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3F39" w14:textId="45B25341" w:rsidR="0085337D" w:rsidRPr="00F6035E" w:rsidRDefault="0085337D" w:rsidP="00245F83">
      <w:pPr>
        <w:overflowPunct w:val="0"/>
        <w:autoSpaceDE w:val="0"/>
        <w:autoSpaceDN w:val="0"/>
        <w:adjustRightInd w:val="0"/>
        <w:spacing w:after="0" w:line="360" w:lineRule="auto"/>
        <w:ind w:left="2268"/>
        <w:jc w:val="right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Za</w:t>
      </w:r>
      <w:r w:rsidR="007074CE">
        <w:rPr>
          <w:rFonts w:ascii="Times New Roman" w:eastAsia="Times New Roman" w:hAnsi="Times New Roman" w:cs="Times New Roman"/>
        </w:rPr>
        <w:t>łącznik do</w:t>
      </w:r>
      <w:r w:rsidR="00E36EE6">
        <w:rPr>
          <w:rFonts w:ascii="Times New Roman" w:eastAsia="Times New Roman" w:hAnsi="Times New Roman" w:cs="Times New Roman"/>
        </w:rPr>
        <w:t xml:space="preserve"> decyzji MRiRW nr </w:t>
      </w:r>
      <w:r w:rsidR="00A60935">
        <w:rPr>
          <w:rFonts w:ascii="Times New Roman" w:eastAsia="Times New Roman" w:hAnsi="Times New Roman" w:cs="Times New Roman"/>
        </w:rPr>
        <w:t>R -</w:t>
      </w:r>
      <w:r w:rsidR="00C75987" w:rsidRPr="00C75987">
        <w:rPr>
          <w:rFonts w:ascii="Times New Roman" w:eastAsia="Times New Roman" w:hAnsi="Times New Roman" w:cs="Times New Roman"/>
        </w:rPr>
        <w:t xml:space="preserve"> </w:t>
      </w:r>
      <w:r w:rsidR="002C5AE8">
        <w:rPr>
          <w:rFonts w:ascii="Times New Roman" w:eastAsia="Times New Roman" w:hAnsi="Times New Roman" w:cs="Times New Roman"/>
        </w:rPr>
        <w:t>44</w:t>
      </w:r>
      <w:r w:rsidR="00BF2919">
        <w:rPr>
          <w:rFonts w:ascii="Times New Roman" w:eastAsia="Times New Roman" w:hAnsi="Times New Roman" w:cs="Times New Roman"/>
        </w:rPr>
        <w:t>/202</w:t>
      </w:r>
      <w:r w:rsidR="00EC1DBA">
        <w:rPr>
          <w:rFonts w:ascii="Times New Roman" w:eastAsia="Times New Roman" w:hAnsi="Times New Roman" w:cs="Times New Roman"/>
        </w:rPr>
        <w:t>6</w:t>
      </w:r>
      <w:r w:rsidR="00C75987" w:rsidRPr="00C75987">
        <w:rPr>
          <w:rFonts w:ascii="Times New Roman" w:eastAsia="Times New Roman" w:hAnsi="Times New Roman" w:cs="Times New Roman"/>
        </w:rPr>
        <w:t>d</w:t>
      </w:r>
      <w:r w:rsidR="00C75987">
        <w:rPr>
          <w:rFonts w:ascii="Times New Roman" w:eastAsia="Times New Roman" w:hAnsi="Times New Roman" w:cs="Times New Roman"/>
        </w:rPr>
        <w:t xml:space="preserve"> </w:t>
      </w:r>
      <w:r w:rsidR="00245F83" w:rsidRPr="00245F83">
        <w:rPr>
          <w:rFonts w:ascii="Times New Roman" w:eastAsia="Times New Roman" w:hAnsi="Times New Roman" w:cs="Times New Roman"/>
        </w:rPr>
        <w:t xml:space="preserve">z dnia </w:t>
      </w:r>
      <w:r w:rsidR="00312D0A">
        <w:rPr>
          <w:rFonts w:ascii="Times New Roman" w:eastAsia="Times New Roman" w:hAnsi="Times New Roman" w:cs="Times New Roman"/>
        </w:rPr>
        <w:t>04</w:t>
      </w:r>
      <w:r w:rsidR="00FC2DD0">
        <w:rPr>
          <w:rFonts w:ascii="Times New Roman" w:eastAsia="Times New Roman" w:hAnsi="Times New Roman" w:cs="Times New Roman"/>
        </w:rPr>
        <w:t>.0</w:t>
      </w:r>
      <w:r w:rsidR="00EC1DBA">
        <w:rPr>
          <w:rFonts w:ascii="Times New Roman" w:eastAsia="Times New Roman" w:hAnsi="Times New Roman" w:cs="Times New Roman"/>
        </w:rPr>
        <w:t>2</w:t>
      </w:r>
      <w:r w:rsidR="00FC2DD0">
        <w:rPr>
          <w:rFonts w:ascii="Times New Roman" w:eastAsia="Times New Roman" w:hAnsi="Times New Roman" w:cs="Times New Roman"/>
        </w:rPr>
        <w:t>.202</w:t>
      </w:r>
      <w:r w:rsidR="00EC1DBA">
        <w:rPr>
          <w:rFonts w:ascii="Times New Roman" w:eastAsia="Times New Roman" w:hAnsi="Times New Roman" w:cs="Times New Roman"/>
        </w:rPr>
        <w:t>6</w:t>
      </w:r>
      <w:r w:rsidR="00245F83" w:rsidRPr="00245F83">
        <w:rPr>
          <w:rFonts w:ascii="Times New Roman" w:eastAsia="Times New Roman" w:hAnsi="Times New Roman" w:cs="Times New Roman"/>
        </w:rPr>
        <w:t xml:space="preserve"> r.</w:t>
      </w:r>
    </w:p>
    <w:p w14:paraId="514948F8" w14:textId="77777777" w:rsidR="0085337D" w:rsidRPr="00F6035E" w:rsidRDefault="0085337D" w:rsidP="00245F83">
      <w:pPr>
        <w:overflowPunct w:val="0"/>
        <w:autoSpaceDE w:val="0"/>
        <w:autoSpaceDN w:val="0"/>
        <w:adjustRightInd w:val="0"/>
        <w:spacing w:after="0" w:line="360" w:lineRule="auto"/>
        <w:ind w:left="2268"/>
        <w:jc w:val="right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zmieniającej zezwolenie </w:t>
      </w:r>
      <w:r w:rsidR="007074CE">
        <w:rPr>
          <w:rFonts w:ascii="Times New Roman" w:eastAsia="Times New Roman" w:hAnsi="Times New Roman" w:cs="Times New Roman"/>
          <w:lang w:eastAsia="pl-PL"/>
        </w:rPr>
        <w:t>MRiRW nr R - 88</w:t>
      </w:r>
      <w:r w:rsidRPr="00F6035E">
        <w:rPr>
          <w:rFonts w:ascii="Times New Roman" w:eastAsia="Times New Roman" w:hAnsi="Times New Roman" w:cs="Times New Roman"/>
          <w:lang w:eastAsia="pl-PL"/>
        </w:rPr>
        <w:t>/2014 z dnia 06.06.2014 r.</w:t>
      </w:r>
    </w:p>
    <w:p w14:paraId="03813514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EDDF1B9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6035E">
        <w:rPr>
          <w:rFonts w:ascii="Times New Roman" w:eastAsia="Times New Roman" w:hAnsi="Times New Roman" w:cs="Times New Roman"/>
          <w:b/>
        </w:rPr>
        <w:t xml:space="preserve">Posiadacz zezwolenia: </w:t>
      </w:r>
      <w:r w:rsidRPr="00F6035E">
        <w:rPr>
          <w:rFonts w:ascii="Times New Roman" w:eastAsia="Times New Roman" w:hAnsi="Times New Roman" w:cs="Times New Roman"/>
        </w:rPr>
        <w:t>INNVIGO Sp. z o.o., Al. Jerozolimskie 178, 02-486 Warszawa</w:t>
      </w:r>
      <w:r w:rsidRPr="00F6035E">
        <w:rPr>
          <w:rFonts w:ascii="Times New Roman" w:eastAsia="Times New Roman" w:hAnsi="Times New Roman" w:cs="Times New Roman"/>
          <w:b/>
        </w:rPr>
        <w:t xml:space="preserve">, </w:t>
      </w:r>
      <w:r w:rsidRPr="00F6035E">
        <w:rPr>
          <w:rFonts w:ascii="Times New Roman" w:eastAsia="Times New Roman" w:hAnsi="Times New Roman" w:cs="Times New Roman"/>
        </w:rPr>
        <w:t>tel. +48 22 468 26 70, e-mail: biuro@innvigo.com</w:t>
      </w:r>
    </w:p>
    <w:p w14:paraId="738EF52F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14:paraId="4E610801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35E">
        <w:rPr>
          <w:rFonts w:ascii="Times New Roman" w:eastAsia="Times New Roman" w:hAnsi="Times New Roman" w:cs="Times New Roman"/>
          <w:b/>
          <w:sz w:val="28"/>
          <w:szCs w:val="28"/>
        </w:rPr>
        <w:t>BATALION 450 SC</w:t>
      </w:r>
    </w:p>
    <w:p w14:paraId="7B7CF8FC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14:paraId="0468C799" w14:textId="77777777" w:rsidR="0085337D" w:rsidRPr="00F6035E" w:rsidRDefault="0085337D" w:rsidP="00F6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6035E">
        <w:rPr>
          <w:rFonts w:ascii="Times New Roman" w:eastAsia="Times New Roman" w:hAnsi="Times New Roman" w:cs="Times New Roman"/>
          <w:b/>
          <w:u w:val="single"/>
          <w:lang w:eastAsia="pl-PL"/>
        </w:rPr>
        <w:t>Środek przeznaczony do stosowania przez użytkowników profesjonalnych</w:t>
      </w:r>
    </w:p>
    <w:p w14:paraId="42BDE95C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14:paraId="0AAE51C8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Zawartość substancji czynnej:</w:t>
      </w:r>
    </w:p>
    <w:p w14:paraId="5C841396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pirymetanil (związek z grupy anilinop</w:t>
      </w:r>
      <w:r w:rsidR="00936985" w:rsidRPr="00F6035E">
        <w:rPr>
          <w:rFonts w:ascii="Times New Roman" w:eastAsia="Times New Roman" w:hAnsi="Times New Roman" w:cs="Times New Roman"/>
        </w:rPr>
        <w:t>i</w:t>
      </w:r>
      <w:r w:rsidRPr="00F6035E">
        <w:rPr>
          <w:rFonts w:ascii="Times New Roman" w:eastAsia="Times New Roman" w:hAnsi="Times New Roman" w:cs="Times New Roman"/>
        </w:rPr>
        <w:t>r</w:t>
      </w:r>
      <w:r w:rsidR="00936985" w:rsidRPr="00F6035E">
        <w:rPr>
          <w:rFonts w:ascii="Times New Roman" w:eastAsia="Times New Roman" w:hAnsi="Times New Roman" w:cs="Times New Roman"/>
        </w:rPr>
        <w:t>y</w:t>
      </w:r>
      <w:r w:rsidRPr="00F6035E">
        <w:rPr>
          <w:rFonts w:ascii="Times New Roman" w:eastAsia="Times New Roman" w:hAnsi="Times New Roman" w:cs="Times New Roman"/>
        </w:rPr>
        <w:t>midyn) – 450 g/l (41,40 %</w:t>
      </w:r>
      <w:r w:rsidR="00A60935">
        <w:rPr>
          <w:rFonts w:ascii="Times New Roman" w:eastAsia="Times New Roman" w:hAnsi="Times New Roman" w:cs="Times New Roman"/>
        </w:rPr>
        <w:t>)</w:t>
      </w:r>
      <w:r w:rsidRPr="00F6035E">
        <w:rPr>
          <w:rFonts w:ascii="Times New Roman" w:eastAsia="Times New Roman" w:hAnsi="Times New Roman" w:cs="Times New Roman"/>
        </w:rPr>
        <w:t xml:space="preserve"> </w:t>
      </w:r>
    </w:p>
    <w:p w14:paraId="51F04898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14:paraId="0A1DC6AA" w14:textId="77777777" w:rsidR="0085337D" w:rsidRPr="00444718" w:rsidRDefault="0085337D" w:rsidP="004447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44718">
        <w:rPr>
          <w:rFonts w:ascii="Times New Roman" w:eastAsia="Times New Roman" w:hAnsi="Times New Roman" w:cs="Times New Roman"/>
          <w:b/>
          <w:lang w:eastAsia="pl-PL"/>
        </w:rPr>
        <w:t>Zezwolenie MRiRW nr R - 88 /2014 z dnia 06.06.2014 r.</w:t>
      </w:r>
    </w:p>
    <w:p w14:paraId="335B1A43" w14:textId="0F122F72" w:rsidR="00444718" w:rsidRPr="00444718" w:rsidRDefault="001067C3" w:rsidP="0044471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444718">
        <w:rPr>
          <w:rFonts w:ascii="Times New Roman" w:eastAsia="Times New Roman" w:hAnsi="Times New Roman" w:cs="Times New Roman"/>
          <w:b/>
          <w:lang w:eastAsia="pl-PL"/>
        </w:rPr>
        <w:t xml:space="preserve">ostatnio </w:t>
      </w:r>
      <w:r w:rsidR="0085337D" w:rsidRPr="00444718">
        <w:rPr>
          <w:rFonts w:ascii="Times New Roman" w:eastAsia="Times New Roman" w:hAnsi="Times New Roman" w:cs="Times New Roman"/>
          <w:b/>
          <w:lang w:eastAsia="pl-PL"/>
        </w:rPr>
        <w:t xml:space="preserve">zmienione decyzją MRiRW nr </w:t>
      </w:r>
      <w:r w:rsidR="00A60935">
        <w:rPr>
          <w:rFonts w:ascii="Times New Roman" w:eastAsia="Times New Roman" w:hAnsi="Times New Roman" w:cs="Times New Roman"/>
          <w:b/>
        </w:rPr>
        <w:t>R -</w:t>
      </w:r>
      <w:r w:rsidR="00C75987" w:rsidRPr="00C75987">
        <w:rPr>
          <w:rFonts w:ascii="Times New Roman" w:eastAsia="Times New Roman" w:hAnsi="Times New Roman" w:cs="Times New Roman"/>
          <w:b/>
        </w:rPr>
        <w:t xml:space="preserve"> </w:t>
      </w:r>
      <w:r w:rsidR="0017341F">
        <w:rPr>
          <w:rFonts w:ascii="Times New Roman" w:eastAsia="Times New Roman" w:hAnsi="Times New Roman" w:cs="Times New Roman"/>
          <w:b/>
        </w:rPr>
        <w:t>44</w:t>
      </w:r>
      <w:r w:rsidR="00BF2919">
        <w:rPr>
          <w:rFonts w:ascii="Times New Roman" w:eastAsia="Times New Roman" w:hAnsi="Times New Roman" w:cs="Times New Roman"/>
          <w:b/>
        </w:rPr>
        <w:t>/202</w:t>
      </w:r>
      <w:r w:rsidR="00EC1DBA">
        <w:rPr>
          <w:rFonts w:ascii="Times New Roman" w:eastAsia="Times New Roman" w:hAnsi="Times New Roman" w:cs="Times New Roman"/>
          <w:b/>
        </w:rPr>
        <w:t>6</w:t>
      </w:r>
      <w:r w:rsidR="00C75987" w:rsidRPr="00C75987">
        <w:rPr>
          <w:rFonts w:ascii="Times New Roman" w:eastAsia="Times New Roman" w:hAnsi="Times New Roman" w:cs="Times New Roman"/>
          <w:b/>
        </w:rPr>
        <w:t xml:space="preserve">d z dnia </w:t>
      </w:r>
      <w:r w:rsidR="00312D0A">
        <w:rPr>
          <w:rFonts w:ascii="Times New Roman" w:eastAsia="Times New Roman" w:hAnsi="Times New Roman" w:cs="Times New Roman"/>
          <w:b/>
        </w:rPr>
        <w:t>04</w:t>
      </w:r>
      <w:r w:rsidR="00FC2DD0">
        <w:rPr>
          <w:rFonts w:ascii="Times New Roman" w:eastAsia="Times New Roman" w:hAnsi="Times New Roman" w:cs="Times New Roman"/>
          <w:b/>
        </w:rPr>
        <w:t>.0</w:t>
      </w:r>
      <w:r w:rsidR="00EC1DBA">
        <w:rPr>
          <w:rFonts w:ascii="Times New Roman" w:eastAsia="Times New Roman" w:hAnsi="Times New Roman" w:cs="Times New Roman"/>
          <w:b/>
        </w:rPr>
        <w:t>2</w:t>
      </w:r>
      <w:r w:rsidR="00FC2DD0">
        <w:rPr>
          <w:rFonts w:ascii="Times New Roman" w:eastAsia="Times New Roman" w:hAnsi="Times New Roman" w:cs="Times New Roman"/>
          <w:b/>
        </w:rPr>
        <w:t>.202</w:t>
      </w:r>
      <w:r w:rsidR="00EC1DBA">
        <w:rPr>
          <w:rFonts w:ascii="Times New Roman" w:eastAsia="Times New Roman" w:hAnsi="Times New Roman" w:cs="Times New Roman"/>
          <w:b/>
        </w:rPr>
        <w:t>6</w:t>
      </w:r>
      <w:r w:rsidR="00C75987" w:rsidRPr="00C75987">
        <w:rPr>
          <w:rFonts w:ascii="Times New Roman" w:eastAsia="Times New Roman" w:hAnsi="Times New Roman" w:cs="Times New Roman"/>
          <w:b/>
        </w:rPr>
        <w:t xml:space="preserve"> r.</w:t>
      </w:r>
    </w:p>
    <w:p w14:paraId="490B4026" w14:textId="77777777" w:rsidR="0085337D" w:rsidRPr="00F6035E" w:rsidRDefault="0085337D" w:rsidP="0044471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F6035E" w:rsidRPr="00F6035E" w14:paraId="1BCF9123" w14:textId="77777777" w:rsidTr="0085337D">
        <w:tc>
          <w:tcPr>
            <w:tcW w:w="9067" w:type="dxa"/>
            <w:gridSpan w:val="2"/>
          </w:tcPr>
          <w:p w14:paraId="4FA8DA67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CF9B61B" wp14:editId="52CBFB41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5080</wp:posOffset>
                  </wp:positionV>
                  <wp:extent cx="685800" cy="685800"/>
                  <wp:effectExtent l="0" t="0" r="0" b="0"/>
                  <wp:wrapNone/>
                  <wp:docPr id="4" name="Obraz 4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035E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inline distT="0" distB="0" distL="0" distR="0" wp14:anchorId="7672D775" wp14:editId="2EC0A475">
                  <wp:extent cx="692150" cy="692150"/>
                  <wp:effectExtent l="0" t="0" r="0" b="0"/>
                  <wp:docPr id="3" name="Obraz 3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5E" w:rsidRPr="00F6035E" w14:paraId="624AD5C4" w14:textId="77777777" w:rsidTr="0085337D">
        <w:tc>
          <w:tcPr>
            <w:tcW w:w="9067" w:type="dxa"/>
            <w:gridSpan w:val="2"/>
          </w:tcPr>
          <w:p w14:paraId="04FFBEE4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Uwaga</w:t>
            </w:r>
          </w:p>
        </w:tc>
      </w:tr>
      <w:tr w:rsidR="00F6035E" w:rsidRPr="00F6035E" w14:paraId="68264F41" w14:textId="77777777" w:rsidTr="0085337D">
        <w:tc>
          <w:tcPr>
            <w:tcW w:w="1413" w:type="dxa"/>
          </w:tcPr>
          <w:p w14:paraId="6BF7AF18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H317</w:t>
            </w:r>
          </w:p>
          <w:p w14:paraId="18052555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 xml:space="preserve">H411 </w:t>
            </w:r>
          </w:p>
        </w:tc>
        <w:tc>
          <w:tcPr>
            <w:tcW w:w="7654" w:type="dxa"/>
          </w:tcPr>
          <w:p w14:paraId="1875D9DD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Może powodować reakcję alergiczną skóry.</w:t>
            </w:r>
          </w:p>
          <w:p w14:paraId="7C33BEA9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Działa toksycznie na organizmy wodne, powodując długotrwale skutki.</w:t>
            </w:r>
          </w:p>
        </w:tc>
      </w:tr>
      <w:tr w:rsidR="00F6035E" w:rsidRPr="00F6035E" w14:paraId="012AB180" w14:textId="77777777" w:rsidTr="0085337D">
        <w:tc>
          <w:tcPr>
            <w:tcW w:w="1413" w:type="dxa"/>
          </w:tcPr>
          <w:p w14:paraId="20BB662E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  <w:lang w:eastAsia="pl-PL"/>
              </w:rPr>
              <w:t>EUH401</w:t>
            </w:r>
          </w:p>
        </w:tc>
        <w:tc>
          <w:tcPr>
            <w:tcW w:w="7654" w:type="dxa"/>
          </w:tcPr>
          <w:p w14:paraId="504BA5F6" w14:textId="77777777" w:rsidR="0085337D" w:rsidRPr="00F6035E" w:rsidRDefault="0085337D" w:rsidP="00F603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35E">
              <w:rPr>
                <w:rFonts w:ascii="Times New Roman" w:eastAsia="Times New Roman" w:hAnsi="Times New Roman" w:cs="Times New Roman"/>
                <w:lang w:eastAsia="pl-PL"/>
              </w:rPr>
              <w:t>W celu uniknięcia zagrożeń dla zdrowia ludzi i środowiska, należy postępować zgodnie z instrukcją użycia.</w:t>
            </w:r>
          </w:p>
        </w:tc>
      </w:tr>
      <w:tr w:rsidR="00F6035E" w:rsidRPr="00F6035E" w14:paraId="6811D13E" w14:textId="77777777" w:rsidTr="0085337D">
        <w:tc>
          <w:tcPr>
            <w:tcW w:w="1413" w:type="dxa"/>
          </w:tcPr>
          <w:p w14:paraId="5DE83AE3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P261</w:t>
            </w:r>
          </w:p>
        </w:tc>
        <w:tc>
          <w:tcPr>
            <w:tcW w:w="7654" w:type="dxa"/>
          </w:tcPr>
          <w:p w14:paraId="312809EF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Unikać wdychania rozpylonej cieczy</w:t>
            </w:r>
          </w:p>
        </w:tc>
      </w:tr>
      <w:tr w:rsidR="00F6035E" w:rsidRPr="00F6035E" w14:paraId="27DA8799" w14:textId="77777777" w:rsidTr="0085337D">
        <w:tc>
          <w:tcPr>
            <w:tcW w:w="1413" w:type="dxa"/>
          </w:tcPr>
          <w:p w14:paraId="0E9512F0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P280</w:t>
            </w:r>
          </w:p>
        </w:tc>
        <w:tc>
          <w:tcPr>
            <w:tcW w:w="7654" w:type="dxa"/>
          </w:tcPr>
          <w:p w14:paraId="08044BBF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Stosować rękawice ochronne</w:t>
            </w:r>
          </w:p>
        </w:tc>
      </w:tr>
      <w:tr w:rsidR="00F6035E" w:rsidRPr="00F6035E" w14:paraId="30B6D124" w14:textId="77777777" w:rsidTr="0085337D">
        <w:tc>
          <w:tcPr>
            <w:tcW w:w="1413" w:type="dxa"/>
          </w:tcPr>
          <w:p w14:paraId="0590CEAE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P302 + P352</w:t>
            </w:r>
          </w:p>
        </w:tc>
        <w:tc>
          <w:tcPr>
            <w:tcW w:w="7654" w:type="dxa"/>
          </w:tcPr>
          <w:p w14:paraId="1F559160" w14:textId="77777777" w:rsidR="0085337D" w:rsidRPr="00F6035E" w:rsidRDefault="0085337D" w:rsidP="00F603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F6035E">
              <w:rPr>
                <w:rFonts w:ascii="Times New Roman" w:eastAsia="Times New Roman" w:hAnsi="Times New Roman" w:cs="Times New Roman"/>
                <w:lang w:eastAsia="pl-PL"/>
              </w:rPr>
              <w:t>W PRZYPADKU DOSTANIA SIĘ NA SKÓRĘ: Umyć dużą ilością wody.</w:t>
            </w:r>
          </w:p>
        </w:tc>
      </w:tr>
      <w:tr w:rsidR="00F6035E" w:rsidRPr="00F6035E" w14:paraId="2C6501BE" w14:textId="77777777" w:rsidTr="0085337D">
        <w:tc>
          <w:tcPr>
            <w:tcW w:w="1413" w:type="dxa"/>
          </w:tcPr>
          <w:p w14:paraId="70820D92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  <w:lang w:eastAsia="en-GB"/>
              </w:rPr>
              <w:t>P333 + P313</w:t>
            </w:r>
          </w:p>
        </w:tc>
        <w:tc>
          <w:tcPr>
            <w:tcW w:w="7654" w:type="dxa"/>
          </w:tcPr>
          <w:p w14:paraId="484F7C6B" w14:textId="77777777" w:rsidR="0085337D" w:rsidRPr="00F6035E" w:rsidRDefault="0085337D" w:rsidP="00F6035E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F6035E">
              <w:rPr>
                <w:rFonts w:ascii="Times New Roman" w:eastAsia="Times New Roman" w:hAnsi="Times New Roman" w:cs="Times New Roman"/>
                <w:lang w:eastAsia="en-GB"/>
              </w:rPr>
              <w:t>W przypadku wystąpienia podrażnienia skóry lub wysypki: Zasięgnąć porady/zgłosić się pod opiekę lekarza.</w:t>
            </w:r>
          </w:p>
        </w:tc>
      </w:tr>
      <w:tr w:rsidR="00F6035E" w:rsidRPr="00F6035E" w14:paraId="1C5DA8A9" w14:textId="77777777" w:rsidTr="0085337D">
        <w:tc>
          <w:tcPr>
            <w:tcW w:w="1413" w:type="dxa"/>
          </w:tcPr>
          <w:p w14:paraId="3A00ACF1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P391</w:t>
            </w:r>
          </w:p>
        </w:tc>
        <w:tc>
          <w:tcPr>
            <w:tcW w:w="7654" w:type="dxa"/>
          </w:tcPr>
          <w:p w14:paraId="46F76800" w14:textId="77777777" w:rsidR="0085337D" w:rsidRPr="00F6035E" w:rsidRDefault="0085337D" w:rsidP="00F6035E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6035E">
              <w:rPr>
                <w:rFonts w:ascii="Times New Roman" w:eastAsia="Times New Roman" w:hAnsi="Times New Roman" w:cs="Times New Roman"/>
              </w:rPr>
              <w:t>Zebrać wyciek.</w:t>
            </w:r>
          </w:p>
        </w:tc>
      </w:tr>
    </w:tbl>
    <w:p w14:paraId="501C1B02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14:paraId="6144FDBB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F6035E">
        <w:rPr>
          <w:rFonts w:ascii="Times New Roman" w:eastAsia="Times New Roman" w:hAnsi="Times New Roman" w:cs="Times New Roman"/>
          <w:b/>
        </w:rPr>
        <w:t>OPIS DZIAŁANIA</w:t>
      </w:r>
    </w:p>
    <w:p w14:paraId="2EC6DF41" w14:textId="77777777" w:rsidR="0085337D" w:rsidRPr="009A7F46" w:rsidRDefault="001378DD" w:rsidP="009A7F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Batalion 450 SC jest fungicydem </w:t>
      </w:r>
      <w:r w:rsidR="0085337D" w:rsidRPr="00F6035E">
        <w:rPr>
          <w:rFonts w:ascii="Times New Roman" w:eastAsia="Times New Roman" w:hAnsi="Times New Roman" w:cs="Times New Roman"/>
        </w:rPr>
        <w:t>w postaci koncentratu do sporządzania zawiesiny wodnej o działaniu powierzchniowym przeznaczony</w:t>
      </w:r>
      <w:r w:rsidR="00936985" w:rsidRPr="00F6035E">
        <w:rPr>
          <w:rFonts w:ascii="Times New Roman" w:eastAsia="Times New Roman" w:hAnsi="Times New Roman" w:cs="Times New Roman"/>
        </w:rPr>
        <w:t>m</w:t>
      </w:r>
      <w:r w:rsidR="0085337D" w:rsidRPr="00F6035E">
        <w:rPr>
          <w:rFonts w:ascii="Times New Roman" w:eastAsia="Times New Roman" w:hAnsi="Times New Roman" w:cs="Times New Roman"/>
        </w:rPr>
        <w:t xml:space="preserve"> do stosowania zapobiegawczego i interwencyjnego</w:t>
      </w:r>
      <w:r w:rsidR="00936985" w:rsidRPr="00F6035E">
        <w:rPr>
          <w:rFonts w:ascii="Times New Roman" w:eastAsia="Times New Roman" w:hAnsi="Times New Roman" w:cs="Times New Roman"/>
        </w:rPr>
        <w:t>.</w:t>
      </w:r>
      <w:r w:rsidR="0085337D" w:rsidRPr="00F6035E">
        <w:rPr>
          <w:rFonts w:ascii="Times New Roman" w:eastAsia="Times New Roman" w:hAnsi="Times New Roman" w:cs="Times New Roman"/>
        </w:rPr>
        <w:t xml:space="preserve"> </w:t>
      </w:r>
    </w:p>
    <w:p w14:paraId="1E6F7ECE" w14:textId="77777777" w:rsidR="009A7F46" w:rsidRDefault="009A7F46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14:paraId="36607589" w14:textId="77777777" w:rsidR="0085337D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F6035E">
        <w:rPr>
          <w:rFonts w:ascii="Times New Roman" w:eastAsia="Times New Roman" w:hAnsi="Times New Roman" w:cs="Times New Roman"/>
          <w:b/>
        </w:rPr>
        <w:lastRenderedPageBreak/>
        <w:t>STOSOWANIE ŚRODKA</w:t>
      </w:r>
    </w:p>
    <w:p w14:paraId="2D89D44C" w14:textId="77777777" w:rsidR="009A7F46" w:rsidRPr="009A7F46" w:rsidRDefault="009A7F46" w:rsidP="009A7F4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Środek do stosowania przy użyciu samobieżnych lub ciągnikowych opryskiwaczy sadowniczych.</w:t>
      </w:r>
    </w:p>
    <w:p w14:paraId="1BA2450C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F6035E">
        <w:rPr>
          <w:rFonts w:ascii="Times New Roman" w:eastAsia="Times New Roman" w:hAnsi="Times New Roman" w:cs="Times New Roman"/>
          <w:b/>
        </w:rPr>
        <w:t>Jabłoń</w:t>
      </w:r>
    </w:p>
    <w:p w14:paraId="3B3FA43E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F6035E">
        <w:rPr>
          <w:rFonts w:ascii="Times New Roman" w:eastAsia="Times New Roman" w:hAnsi="Times New Roman" w:cs="Times New Roman"/>
          <w:i/>
        </w:rPr>
        <w:t>Parch jabłoni</w:t>
      </w:r>
    </w:p>
    <w:p w14:paraId="138CB1EC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Maksymalna dawka środka dla jednorazowego zastosowania: 1,0 l/ha</w:t>
      </w:r>
      <w:r w:rsidR="001378DD" w:rsidRPr="00F6035E">
        <w:rPr>
          <w:rFonts w:ascii="Times New Roman" w:eastAsia="Times New Roman" w:hAnsi="Times New Roman" w:cs="Times New Roman"/>
        </w:rPr>
        <w:t>.</w:t>
      </w:r>
    </w:p>
    <w:p w14:paraId="17926495" w14:textId="77777777" w:rsidR="0085337D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Zalecana dawka środka dla jednorazowego zastosowania: 0,7 – 1,0 l/ha</w:t>
      </w:r>
      <w:r w:rsidR="001378DD" w:rsidRPr="00F6035E">
        <w:rPr>
          <w:rFonts w:ascii="Times New Roman" w:eastAsia="Times New Roman" w:hAnsi="Times New Roman" w:cs="Times New Roman"/>
        </w:rPr>
        <w:t>.</w:t>
      </w:r>
    </w:p>
    <w:p w14:paraId="6629644B" w14:textId="77777777" w:rsidR="00F6035E" w:rsidRPr="00F6035E" w:rsidRDefault="00F6035E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Wyższą z zalecanych dawek stosować w przypadku większego zagrożenia chorobą.</w:t>
      </w:r>
    </w:p>
    <w:p w14:paraId="5CF98BFA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Maksymalna liczba zabiegów w sezonie wegetacyjnym: 3</w:t>
      </w:r>
      <w:r w:rsidR="001378DD" w:rsidRPr="00F6035E">
        <w:rPr>
          <w:rFonts w:ascii="Times New Roman" w:eastAsia="Times New Roman" w:hAnsi="Times New Roman" w:cs="Times New Roman"/>
        </w:rPr>
        <w:t>.</w:t>
      </w:r>
    </w:p>
    <w:p w14:paraId="6C7BE3E3" w14:textId="77777777" w:rsidR="0085337D" w:rsidRPr="00F6035E" w:rsidRDefault="0085337D" w:rsidP="00F6035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 xml:space="preserve">Minimalny odstęp między zabiegami: </w:t>
      </w:r>
      <w:r w:rsidR="001378DD" w:rsidRPr="00F6035E">
        <w:rPr>
          <w:rFonts w:ascii="Times New Roman" w:eastAsia="Times New Roman" w:hAnsi="Times New Roman" w:cs="Times New Roman"/>
          <w:lang w:eastAsia="pl-PL"/>
        </w:rPr>
        <w:t>co n</w:t>
      </w:r>
      <w:r w:rsidR="00936985" w:rsidRPr="00F6035E">
        <w:rPr>
          <w:rFonts w:ascii="Times New Roman" w:eastAsia="Times New Roman" w:hAnsi="Times New Roman" w:cs="Times New Roman"/>
          <w:lang w:eastAsia="pl-PL"/>
        </w:rPr>
        <w:t>a</w:t>
      </w:r>
      <w:r w:rsidR="001378DD" w:rsidRPr="00F6035E">
        <w:rPr>
          <w:rFonts w:ascii="Times New Roman" w:eastAsia="Times New Roman" w:hAnsi="Times New Roman" w:cs="Times New Roman"/>
          <w:lang w:eastAsia="pl-PL"/>
        </w:rPr>
        <w:t xml:space="preserve">jmniej </w:t>
      </w:r>
      <w:r w:rsidRPr="00F6035E">
        <w:rPr>
          <w:rFonts w:ascii="Times New Roman" w:eastAsia="Times New Roman" w:hAnsi="Times New Roman" w:cs="Times New Roman"/>
          <w:lang w:eastAsia="pl-PL"/>
        </w:rPr>
        <w:t>7 dni</w:t>
      </w:r>
      <w:r w:rsidR="001378DD" w:rsidRPr="00F6035E">
        <w:rPr>
          <w:rFonts w:ascii="Times New Roman" w:eastAsia="Times New Roman" w:hAnsi="Times New Roman" w:cs="Times New Roman"/>
          <w:lang w:eastAsia="pl-PL"/>
        </w:rPr>
        <w:t>.</w:t>
      </w:r>
    </w:p>
    <w:p w14:paraId="67E27525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Termin stosowania: Środek stosować od fazy widocznych pąków kwiatowych do końca fazy kwitnienia (BBCH 55-69), zapobiegawczo co 7-10 dni w za</w:t>
      </w:r>
      <w:r w:rsidR="009A7F46">
        <w:rPr>
          <w:rFonts w:ascii="Times New Roman" w:eastAsia="Times New Roman" w:hAnsi="Times New Roman" w:cs="Times New Roman"/>
        </w:rPr>
        <w:t>leżności od przebiegu pogody i </w:t>
      </w:r>
      <w:r w:rsidRPr="00F6035E">
        <w:rPr>
          <w:rFonts w:ascii="Times New Roman" w:eastAsia="Times New Roman" w:hAnsi="Times New Roman" w:cs="Times New Roman"/>
        </w:rPr>
        <w:t xml:space="preserve">sygnalizacji lub interwencyjnie do 72 godzin po infekcji. </w:t>
      </w:r>
    </w:p>
    <w:p w14:paraId="75B50C0B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Zalecana ilość wody: 500 - 750 l/ha</w:t>
      </w:r>
      <w:r w:rsidR="001378DD" w:rsidRPr="00F6035E">
        <w:rPr>
          <w:rFonts w:ascii="Times New Roman" w:eastAsia="Times New Roman" w:hAnsi="Times New Roman" w:cs="Times New Roman"/>
        </w:rPr>
        <w:t>.</w:t>
      </w:r>
    </w:p>
    <w:p w14:paraId="3D9BE8A6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Zalecane opryskiwanie: średniokropliste</w:t>
      </w:r>
      <w:r w:rsidR="001378DD" w:rsidRPr="00F6035E">
        <w:rPr>
          <w:rFonts w:ascii="Times New Roman" w:eastAsia="Times New Roman" w:hAnsi="Times New Roman" w:cs="Times New Roman"/>
        </w:rPr>
        <w:t>.</w:t>
      </w:r>
    </w:p>
    <w:p w14:paraId="2138FC74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239A0F2" w14:textId="77777777" w:rsidR="001378DD" w:rsidRPr="00F6035E" w:rsidRDefault="001378DD" w:rsidP="00F6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F6035E">
        <w:rPr>
          <w:rFonts w:ascii="Times New Roman" w:eastAsia="Times New Roman" w:hAnsi="Times New Roman" w:cs="Times New Roman"/>
          <w:b/>
          <w:caps/>
          <w:lang w:eastAsia="pl-PL"/>
        </w:rPr>
        <w:t xml:space="preserve">Stosowanie środka ochrony roślin w uprawach </w:t>
      </w:r>
      <w:r w:rsidRPr="00F6035E">
        <w:rPr>
          <w:rFonts w:ascii="Times New Roman" w:eastAsia="Times New Roman" w:hAnsi="Times New Roman" w:cs="Times New Roman"/>
          <w:b/>
          <w:caps/>
          <w:lang w:eastAsia="pl-PL"/>
        </w:rPr>
        <w:br/>
        <w:t>i zastosowaniach małoobszarowych</w:t>
      </w:r>
    </w:p>
    <w:p w14:paraId="17E01D3D" w14:textId="77777777" w:rsidR="001378DD" w:rsidRPr="00F6035E" w:rsidRDefault="001378DD" w:rsidP="00F6035E">
      <w:pPr>
        <w:spacing w:after="0" w:line="360" w:lineRule="auto"/>
        <w:rPr>
          <w:rFonts w:ascii="Times New Roman" w:eastAsia="MS Mincho" w:hAnsi="Times New Roman" w:cs="Times New Roman"/>
          <w:lang w:eastAsia="ja-JP"/>
        </w:rPr>
      </w:pPr>
    </w:p>
    <w:p w14:paraId="0BCE5EEB" w14:textId="77777777" w:rsidR="001378DD" w:rsidRPr="00F6035E" w:rsidRDefault="001378DD" w:rsidP="00F6035E">
      <w:pPr>
        <w:spacing w:after="0" w:line="360" w:lineRule="auto"/>
        <w:jc w:val="center"/>
        <w:rPr>
          <w:rFonts w:ascii="Times New Roman" w:eastAsia="MS Mincho" w:hAnsi="Times New Roman" w:cs="Times New Roman"/>
          <w:b/>
          <w:u w:val="single"/>
          <w:lang w:eastAsia="ja-JP"/>
        </w:rPr>
      </w:pPr>
      <w:r w:rsidRPr="00F6035E">
        <w:rPr>
          <w:rFonts w:ascii="Times New Roman" w:eastAsia="MS Mincho" w:hAnsi="Times New Roman" w:cs="Times New Roman"/>
          <w:b/>
          <w:u w:val="single"/>
          <w:lang w:eastAsia="ja-JP"/>
        </w:rPr>
        <w:t>Odpowiedzialność za skuteczność działania i fitotoksyczność środka ochrony roślin stosowanego w uprawach małoobszarowych ponosi wyłącznie jego użytkownik.</w:t>
      </w:r>
    </w:p>
    <w:p w14:paraId="071C01DD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pacing w:val="5"/>
          <w:highlight w:val="yellow"/>
          <w:lang w:eastAsia="pl-PL"/>
        </w:rPr>
      </w:pPr>
    </w:p>
    <w:p w14:paraId="5880405E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1"/>
          <w:lang w:eastAsia="pl-PL"/>
        </w:rPr>
      </w:pPr>
      <w:r w:rsidRPr="00F6035E">
        <w:rPr>
          <w:rFonts w:ascii="Times New Roman" w:eastAsia="Times New Roman" w:hAnsi="Times New Roman" w:cs="Times New Roman"/>
          <w:b/>
          <w:spacing w:val="5"/>
          <w:lang w:eastAsia="pl-PL"/>
        </w:rPr>
        <w:t>Truskawka</w:t>
      </w:r>
    </w:p>
    <w:p w14:paraId="4B32421F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lang w:eastAsia="pl-PL"/>
        </w:rPr>
      </w:pPr>
      <w:r w:rsidRPr="00F6035E">
        <w:rPr>
          <w:rFonts w:ascii="Times New Roman" w:eastAsia="Times New Roman" w:hAnsi="Times New Roman" w:cs="Times New Roman"/>
          <w:i/>
          <w:spacing w:val="1"/>
          <w:lang w:eastAsia="pl-PL"/>
        </w:rPr>
        <w:t>Szara pleśń</w:t>
      </w:r>
    </w:p>
    <w:p w14:paraId="621F6F49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</w:rPr>
        <w:t xml:space="preserve">Termin stosowania: </w:t>
      </w:r>
      <w:r w:rsidR="001378DD" w:rsidRPr="00F6035E">
        <w:rPr>
          <w:rFonts w:ascii="Times New Roman" w:eastAsia="Times New Roman" w:hAnsi="Times New Roman" w:cs="Times New Roman"/>
          <w:bCs/>
          <w:lang w:eastAsia="pl-PL"/>
        </w:rPr>
        <w:t>ś</w:t>
      </w:r>
      <w:r w:rsidRPr="00F6035E">
        <w:rPr>
          <w:rFonts w:ascii="Times New Roman" w:eastAsia="Times New Roman" w:hAnsi="Times New Roman" w:cs="Times New Roman"/>
          <w:bCs/>
          <w:lang w:eastAsia="pl-PL"/>
        </w:rPr>
        <w:t>rodek stosować od początku fazy kwitnienia do dojrzałości owoców (BBCH 61-</w:t>
      </w:r>
      <w:r w:rsidRPr="00F6035E">
        <w:rPr>
          <w:rFonts w:ascii="Times New Roman" w:eastAsia="Times New Roman" w:hAnsi="Times New Roman" w:cs="Times New Roman"/>
          <w:bCs/>
          <w:strike/>
          <w:lang w:eastAsia="pl-PL"/>
        </w:rPr>
        <w:t xml:space="preserve"> </w:t>
      </w: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87). </w:t>
      </w:r>
    </w:p>
    <w:p w14:paraId="6AFD1D0E" w14:textId="77777777" w:rsidR="0085337D" w:rsidRPr="00F6035E" w:rsidRDefault="001378D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Maksymalna/</w:t>
      </w:r>
      <w:r w:rsidR="0085337D" w:rsidRPr="00F6035E">
        <w:rPr>
          <w:rFonts w:ascii="Times New Roman" w:eastAsia="Times New Roman" w:hAnsi="Times New Roman" w:cs="Times New Roman"/>
          <w:lang w:eastAsia="pl-PL"/>
        </w:rPr>
        <w:t>zalecana dawka dla jednorazowego zastosowania: 1,66 l/ha.</w:t>
      </w:r>
    </w:p>
    <w:p w14:paraId="0B50A49D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Maksymalna liczba zabiegów w sezonie wegetacyjnym: 2.</w:t>
      </w:r>
    </w:p>
    <w:p w14:paraId="2FC7DEB2" w14:textId="77777777" w:rsidR="0085337D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Odstęp pomiędzy zabiegami: co najmniej 7 dni.</w:t>
      </w:r>
    </w:p>
    <w:p w14:paraId="21B72D54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Środek stosować przy użyciu samobieżnego lub ciągnikowego opryskiwacza sadowniczego z belką typu Fragaria lub opryskiwacza wentylatorowego z kierowanym strumieniem powietrza. </w:t>
      </w:r>
    </w:p>
    <w:p w14:paraId="0B52C11E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Zalecana ilość wody: </w:t>
      </w:r>
      <w:r w:rsidRPr="00F6035E">
        <w:rPr>
          <w:rFonts w:ascii="Times New Roman" w:eastAsia="Times New Roman" w:hAnsi="Times New Roman" w:cs="Times New Roman"/>
          <w:lang w:eastAsia="pl-PL"/>
        </w:rPr>
        <w:t>500-750 l/ha</w:t>
      </w:r>
      <w:r w:rsidRPr="00F6035E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00C747F6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>Zalecane opryskiwanie średniokropliste.</w:t>
      </w:r>
    </w:p>
    <w:p w14:paraId="78205459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</w:p>
    <w:p w14:paraId="0B50CC14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/>
          <w:bCs/>
          <w:lang w:eastAsia="pl-PL"/>
        </w:rPr>
        <w:t xml:space="preserve">Malina  </w:t>
      </w:r>
    </w:p>
    <w:p w14:paraId="35B1CFF1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lang w:eastAsia="pl-PL"/>
        </w:rPr>
      </w:pPr>
      <w:r w:rsidRPr="00F6035E">
        <w:rPr>
          <w:rFonts w:ascii="Times New Roman" w:eastAsia="Times New Roman" w:hAnsi="Times New Roman" w:cs="Times New Roman"/>
          <w:i/>
          <w:spacing w:val="1"/>
          <w:lang w:eastAsia="pl-PL"/>
        </w:rPr>
        <w:t>Szara pleśń,</w:t>
      </w:r>
      <w:r w:rsidRPr="00F6035E">
        <w:rPr>
          <w:rFonts w:ascii="Times New Roman" w:eastAsia="Times New Roman" w:hAnsi="Times New Roman" w:cs="Times New Roman"/>
          <w:i/>
          <w:lang w:eastAsia="pl-PL"/>
        </w:rPr>
        <w:t xml:space="preserve"> przypąkowe zamieranie pędów maliny</w:t>
      </w:r>
    </w:p>
    <w:p w14:paraId="01831EA1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</w:rPr>
        <w:lastRenderedPageBreak/>
        <w:t xml:space="preserve">Termin stosowania: </w:t>
      </w: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Środek stosować w okresie największego zagrożenia chorobami w pełni kwitnienia oraz po zbiorze owoców i wycięciu starych pędów (BBCH 65-87). </w:t>
      </w:r>
    </w:p>
    <w:p w14:paraId="1E3AC44E" w14:textId="77777777" w:rsidR="0085337D" w:rsidRPr="00F6035E" w:rsidRDefault="001378D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Maksymalna/</w:t>
      </w:r>
      <w:r w:rsidR="0085337D" w:rsidRPr="00F6035E">
        <w:rPr>
          <w:rFonts w:ascii="Times New Roman" w:eastAsia="Times New Roman" w:hAnsi="Times New Roman" w:cs="Times New Roman"/>
          <w:lang w:eastAsia="pl-PL"/>
        </w:rPr>
        <w:t>zalecana dawka dla jednorazowego zastosowania: 1,66 l/ha.</w:t>
      </w:r>
    </w:p>
    <w:p w14:paraId="4F89B88E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Maksymalna liczba zabiegów w sezonie wegetacyjnym: 2.</w:t>
      </w:r>
    </w:p>
    <w:p w14:paraId="717A0B38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Odstęp pomiędzy zabiegami: co najmniej 7 dni.</w:t>
      </w:r>
    </w:p>
    <w:p w14:paraId="720D4D97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>Środek stosować przy użyciu opryskiwacza wentylatorowego z kierowanym strumieniem powietrza.</w:t>
      </w:r>
    </w:p>
    <w:p w14:paraId="03668994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Zalecana ilość wody: </w:t>
      </w:r>
      <w:r w:rsidRPr="00F6035E">
        <w:rPr>
          <w:rFonts w:ascii="Times New Roman" w:eastAsia="Times New Roman" w:hAnsi="Times New Roman" w:cs="Times New Roman"/>
          <w:lang w:eastAsia="pl-PL"/>
        </w:rPr>
        <w:t>1000 l/ha</w:t>
      </w:r>
      <w:r w:rsidRPr="00F6035E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0FB89FA7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>Zalecane opryskiwanie drobnokropliste.</w:t>
      </w:r>
    </w:p>
    <w:p w14:paraId="38D17594" w14:textId="77777777" w:rsidR="001378DD" w:rsidRPr="009A7F46" w:rsidRDefault="001378D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698732D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/>
          <w:bCs/>
          <w:lang w:eastAsia="pl-PL"/>
        </w:rPr>
        <w:t>Grusza</w:t>
      </w:r>
    </w:p>
    <w:p w14:paraId="318758F8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1"/>
          <w:lang w:eastAsia="pl-PL"/>
        </w:rPr>
      </w:pPr>
      <w:r w:rsidRPr="00F6035E">
        <w:rPr>
          <w:rFonts w:ascii="Times New Roman" w:eastAsia="Times New Roman" w:hAnsi="Times New Roman" w:cs="Times New Roman"/>
          <w:i/>
          <w:spacing w:val="1"/>
          <w:lang w:eastAsia="pl-PL"/>
        </w:rPr>
        <w:t>Parch gruszy</w:t>
      </w:r>
    </w:p>
    <w:p w14:paraId="306CF0D8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Termin stosowania: Środek stosować od fazy widocznych pąków kwiatowych do końca fazy kwitnienia (BBCH 55-69), zapobiegawczo co 7 dni w zależności od przebiegu pogody i sygnalizacji lub interwencyjnie do 72 godzin po infekcji. </w:t>
      </w:r>
    </w:p>
    <w:p w14:paraId="5E6064A2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lang w:eastAsia="pl-PL"/>
        </w:rPr>
      </w:pPr>
      <w:r w:rsidRPr="00F6035E">
        <w:rPr>
          <w:rFonts w:ascii="Times New Roman" w:eastAsia="Times New Roman" w:hAnsi="Times New Roman" w:cs="Times New Roman"/>
          <w:spacing w:val="1"/>
          <w:lang w:eastAsia="pl-PL"/>
        </w:rPr>
        <w:t>Maksymalna dawka d</w:t>
      </w:r>
      <w:r w:rsidR="001378DD" w:rsidRPr="00F6035E">
        <w:rPr>
          <w:rFonts w:ascii="Times New Roman" w:eastAsia="Times New Roman" w:hAnsi="Times New Roman" w:cs="Times New Roman"/>
          <w:spacing w:val="1"/>
          <w:lang w:eastAsia="pl-PL"/>
        </w:rPr>
        <w:t xml:space="preserve">la jednorazowego zastosowania: </w:t>
      </w:r>
      <w:r w:rsidRPr="00F6035E">
        <w:rPr>
          <w:rFonts w:ascii="Times New Roman" w:eastAsia="Times New Roman" w:hAnsi="Times New Roman" w:cs="Times New Roman"/>
        </w:rPr>
        <w:t>1,0</w:t>
      </w:r>
      <w:r w:rsidRPr="00F6035E">
        <w:rPr>
          <w:rFonts w:ascii="Times New Roman" w:eastAsia="Times New Roman" w:hAnsi="Times New Roman" w:cs="Times New Roman"/>
          <w:spacing w:val="1"/>
          <w:lang w:eastAsia="pl-PL"/>
        </w:rPr>
        <w:t xml:space="preserve"> l/h</w:t>
      </w:r>
      <w:r w:rsidR="00434144" w:rsidRPr="00F6035E">
        <w:rPr>
          <w:rFonts w:ascii="Times New Roman" w:eastAsia="Times New Roman" w:hAnsi="Times New Roman" w:cs="Times New Roman"/>
          <w:spacing w:val="1"/>
          <w:lang w:eastAsia="pl-PL"/>
        </w:rPr>
        <w:t>a</w:t>
      </w:r>
      <w:r w:rsidRPr="00F6035E">
        <w:rPr>
          <w:rFonts w:ascii="Times New Roman" w:eastAsia="Times New Roman" w:hAnsi="Times New Roman" w:cs="Times New Roman"/>
          <w:spacing w:val="1"/>
          <w:lang w:eastAsia="pl-PL"/>
        </w:rPr>
        <w:t>.</w:t>
      </w:r>
    </w:p>
    <w:p w14:paraId="330196B6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 xml:space="preserve">Zalecana dawka dla jednorazowego zastosowania: </w:t>
      </w:r>
      <w:r w:rsidRPr="00F6035E">
        <w:rPr>
          <w:rFonts w:ascii="Times New Roman" w:eastAsia="Times New Roman" w:hAnsi="Times New Roman" w:cs="Times New Roman"/>
        </w:rPr>
        <w:t xml:space="preserve">0,7 – 1,0 </w:t>
      </w:r>
      <w:r w:rsidRPr="00F6035E">
        <w:rPr>
          <w:rFonts w:ascii="Times New Roman" w:eastAsia="Times New Roman" w:hAnsi="Times New Roman" w:cs="Times New Roman"/>
          <w:lang w:eastAsia="pl-PL"/>
        </w:rPr>
        <w:t>l/ha.</w:t>
      </w:r>
    </w:p>
    <w:p w14:paraId="5EFF8142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</w:rPr>
        <w:t>Wyższą z zalecanych dawek stosować w przypadku większego zagrożenia chorobą.</w:t>
      </w:r>
    </w:p>
    <w:p w14:paraId="0B0EA336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Maksymalna liczba zabiegów w sezonie wegetacyjnym: 2.</w:t>
      </w:r>
    </w:p>
    <w:p w14:paraId="4B98071D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Odstęp pomiędzy zabiegami: co najmniej 7 dni.</w:t>
      </w:r>
    </w:p>
    <w:p w14:paraId="2255BBBA" w14:textId="77777777" w:rsidR="0085337D" w:rsidRPr="00F6035E" w:rsidRDefault="0085337D" w:rsidP="00F603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Zalecana ilość wody: </w:t>
      </w:r>
      <w:r w:rsidRPr="00F6035E">
        <w:rPr>
          <w:rFonts w:ascii="Times New Roman" w:eastAsia="Times New Roman" w:hAnsi="Times New Roman" w:cs="Times New Roman"/>
          <w:lang w:eastAsia="pl-PL"/>
        </w:rPr>
        <w:t>500-750 l/ha</w:t>
      </w:r>
      <w:r w:rsidRPr="00F6035E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E0FA064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>Zalecane opryskiwanie średniokropliste.</w:t>
      </w:r>
    </w:p>
    <w:p w14:paraId="488903A7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5E0A04" w14:textId="77777777" w:rsidR="00ED417C" w:rsidRPr="00F6035E" w:rsidRDefault="00ED417C" w:rsidP="009A7F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6035E">
        <w:rPr>
          <w:rFonts w:ascii="Times New Roman" w:eastAsia="Times New Roman" w:hAnsi="Times New Roman" w:cs="Times New Roman"/>
          <w:b/>
          <w:lang w:eastAsia="pl-PL"/>
        </w:rPr>
        <w:t>ŚRODKI OSTROŻNOŚCI, OKRESY KARENCJI I SZCZEGÓLNE WARUNKI STOSOWANIA</w:t>
      </w:r>
    </w:p>
    <w:p w14:paraId="71B307F4" w14:textId="77777777" w:rsidR="00ED417C" w:rsidRPr="00F6035E" w:rsidRDefault="00ED417C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Okres od ostatniego zastosowania środka do dnia zbioru rośliny uprawnej (okres karencji):</w:t>
      </w:r>
    </w:p>
    <w:p w14:paraId="7C4506EF" w14:textId="77777777" w:rsidR="00ED417C" w:rsidRPr="00F6035E" w:rsidRDefault="00ED417C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Jabłoń</w:t>
      </w:r>
      <w:r w:rsidR="003257AD" w:rsidRPr="00F6035E">
        <w:rPr>
          <w:rFonts w:ascii="Times New Roman" w:eastAsia="Times New Roman" w:hAnsi="Times New Roman" w:cs="Times New Roman"/>
        </w:rPr>
        <w:t>, grusza</w:t>
      </w:r>
      <w:r w:rsidRPr="00F6035E">
        <w:rPr>
          <w:rFonts w:ascii="Times New Roman" w:eastAsia="Times New Roman" w:hAnsi="Times New Roman" w:cs="Times New Roman"/>
        </w:rPr>
        <w:t xml:space="preserve"> – 28 dni</w:t>
      </w:r>
      <w:r w:rsidR="001067C3">
        <w:rPr>
          <w:rFonts w:ascii="Times New Roman" w:eastAsia="Times New Roman" w:hAnsi="Times New Roman" w:cs="Times New Roman"/>
        </w:rPr>
        <w:t>.</w:t>
      </w:r>
    </w:p>
    <w:p w14:paraId="7F280338" w14:textId="77777777" w:rsidR="00ED417C" w:rsidRPr="00F6035E" w:rsidRDefault="003257A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Malina, t</w:t>
      </w:r>
      <w:r w:rsidR="00ED417C" w:rsidRPr="00F6035E">
        <w:rPr>
          <w:rFonts w:ascii="Times New Roman" w:eastAsia="Times New Roman" w:hAnsi="Times New Roman" w:cs="Times New Roman"/>
        </w:rPr>
        <w:t>ruskawka – 3 dni</w:t>
      </w:r>
      <w:r w:rsidR="001067C3">
        <w:rPr>
          <w:rFonts w:ascii="Times New Roman" w:eastAsia="Times New Roman" w:hAnsi="Times New Roman" w:cs="Times New Roman"/>
        </w:rPr>
        <w:t>.</w:t>
      </w:r>
    </w:p>
    <w:p w14:paraId="3D107A0C" w14:textId="77777777" w:rsidR="0085337D" w:rsidRPr="001067C3" w:rsidRDefault="0085337D" w:rsidP="001067C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Batang" w:hAnsi="Times New Roman" w:cs="Times New Roman"/>
          <w:lang w:eastAsia="zh-CN"/>
        </w:rPr>
      </w:pPr>
      <w:r w:rsidRPr="001067C3">
        <w:rPr>
          <w:rFonts w:ascii="Times New Roman" w:eastAsia="Batang" w:hAnsi="Times New Roman" w:cs="Times New Roman"/>
          <w:lang w:eastAsia="zh-CN"/>
        </w:rPr>
        <w:t xml:space="preserve">Zaleca się stosować środek przemiennie z fungicydami należącymi do innych grup chemicznych, </w:t>
      </w:r>
      <w:r w:rsidR="009A7F46" w:rsidRPr="001067C3">
        <w:rPr>
          <w:rFonts w:ascii="Times New Roman" w:eastAsia="Batang" w:hAnsi="Times New Roman" w:cs="Times New Roman"/>
          <w:lang w:eastAsia="zh-CN"/>
        </w:rPr>
        <w:br/>
      </w:r>
      <w:r w:rsidRPr="001067C3">
        <w:rPr>
          <w:rFonts w:ascii="Times New Roman" w:eastAsia="Batang" w:hAnsi="Times New Roman" w:cs="Times New Roman"/>
          <w:lang w:eastAsia="zh-CN"/>
        </w:rPr>
        <w:t>o innym mechanizmie działania.</w:t>
      </w:r>
    </w:p>
    <w:p w14:paraId="3C26FE31" w14:textId="77777777" w:rsidR="0085337D" w:rsidRPr="001067C3" w:rsidRDefault="0085337D" w:rsidP="001067C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067C3">
        <w:rPr>
          <w:rFonts w:ascii="Times New Roman" w:eastAsia="Times New Roman" w:hAnsi="Times New Roman" w:cs="Times New Roman"/>
        </w:rPr>
        <w:t>Celem przeciwdziałania powstawaniu form odpornych sprawcy choroby nie należy stosować środków grzybobójczych zawierających substancje czynne z grupy anilinopyrimidyn (pirymetanil, cyprodynil) częściej niż 4 razy w sezonie wegetacyjnym.</w:t>
      </w:r>
    </w:p>
    <w:p w14:paraId="3EF283DA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8B92B2B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6035E">
        <w:rPr>
          <w:rFonts w:ascii="Times New Roman" w:eastAsia="Times New Roman" w:hAnsi="Times New Roman" w:cs="Times New Roman"/>
          <w:b/>
        </w:rPr>
        <w:t>SPORZĄDZANIE CIECZY UŻYTKOWEJ</w:t>
      </w:r>
    </w:p>
    <w:p w14:paraId="72B9FCD1" w14:textId="77777777" w:rsidR="00ED417C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Przed przystąpieniem do sporządzania cieczy użytkowej dokładnie ustalić potrzebną jej ilość. Przed użyciem środka wstrząsnąć zawartością opakowania. Odmierzoną ilość środka wlać do zbiornika </w:t>
      </w:r>
      <w:r w:rsidRPr="00F6035E">
        <w:rPr>
          <w:rFonts w:ascii="Times New Roman" w:eastAsia="Times New Roman" w:hAnsi="Times New Roman" w:cs="Times New Roman"/>
        </w:rPr>
        <w:lastRenderedPageBreak/>
        <w:t xml:space="preserve">opryskiwacza napełnionego częściowo wodą (z włączonym mieszadłem). Opróżnione opakowania przepłukać trzykrotnie wodą, a popłuczyny wlać do zbiornika opryskiwacza z cieczą użytkową i uzupełnić wodą do potrzebnej ilości. Po wlaniu środka do zbiornika opryskiwacza niewyposażonego w mieszadło hydrauliczne ciecz mechanicznie wymieszać. </w:t>
      </w:r>
    </w:p>
    <w:p w14:paraId="6424C2DA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15418CF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F6035E">
        <w:rPr>
          <w:rFonts w:ascii="Times New Roman" w:eastAsia="Times New Roman" w:hAnsi="Times New Roman" w:cs="Times New Roman"/>
          <w:b/>
        </w:rPr>
        <w:t>POSTĘPOWANIE Z RESZTKAMI CIECZY UŻYTKOWEJ</w:t>
      </w:r>
      <w:r w:rsidR="001067C3">
        <w:rPr>
          <w:rFonts w:ascii="Times New Roman" w:eastAsia="Times New Roman" w:hAnsi="Times New Roman" w:cs="Times New Roman"/>
          <w:b/>
        </w:rPr>
        <w:t xml:space="preserve"> I MYCIE APARATURY</w:t>
      </w:r>
    </w:p>
    <w:p w14:paraId="4248A174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Z resztkami cieczy użytkowej po zabiegu należy postępować w sposób ograniczający ryzyko skażenia wód powierzchniowych i podziemnych w rozumieniu przepisów Prawa wodnego oraz skażenia gruntu, tj.:</w:t>
      </w:r>
    </w:p>
    <w:p w14:paraId="7766BA7A" w14:textId="77777777" w:rsidR="0085337D" w:rsidRPr="00F6035E" w:rsidRDefault="0085337D" w:rsidP="00F6035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po uprzednim rozcieńczeniu zużyć na powierzchni, na której przeprowadzono zabieg, jeżeli jest to możliwe lub</w:t>
      </w:r>
    </w:p>
    <w:p w14:paraId="3B0CC445" w14:textId="77777777" w:rsidR="0085337D" w:rsidRPr="00F6035E" w:rsidRDefault="0085337D" w:rsidP="00F6035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unieszkodliwić z wykorzystaniem rozwiązań technicznych zapewniających biologiczną degradację substancji czynnych środków ochrony roślin, lub</w:t>
      </w:r>
    </w:p>
    <w:p w14:paraId="73D25EE9" w14:textId="77777777" w:rsidR="0085337D" w:rsidRPr="00F6035E" w:rsidRDefault="0085337D" w:rsidP="00F6035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>unieszkodliwić w innych sposób, zgodny z przepisami o odpadach.</w:t>
      </w:r>
    </w:p>
    <w:p w14:paraId="688FF44C" w14:textId="77777777" w:rsidR="001067C3" w:rsidRPr="001067C3" w:rsidRDefault="001067C3" w:rsidP="001067C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067C3">
        <w:rPr>
          <w:rFonts w:ascii="Times New Roman" w:eastAsia="Times New Roman" w:hAnsi="Times New Roman" w:cs="Times New Roman"/>
        </w:rPr>
        <w:t>Po pracy aparaturę dokładnie wymyć.</w:t>
      </w:r>
    </w:p>
    <w:p w14:paraId="759BF7ED" w14:textId="77777777" w:rsidR="0085337D" w:rsidRPr="00F6035E" w:rsidRDefault="001067C3" w:rsidP="001067C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067C3">
        <w:rPr>
          <w:rFonts w:ascii="Times New Roman" w:eastAsia="Times New Roman" w:hAnsi="Times New Roman" w:cs="Times New Roman"/>
        </w:rPr>
        <w:t>Z wodą użytą do mycia aparatury postąpić tak, jak z resztkami cieczy użytkowej, stosując te same środki ochrony osobistej.</w:t>
      </w:r>
    </w:p>
    <w:p w14:paraId="7B8323A6" w14:textId="77777777" w:rsidR="00032381" w:rsidRDefault="00032381" w:rsidP="000323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0FB8E83" w14:textId="77777777" w:rsidR="00ED417C" w:rsidRPr="00F6035E" w:rsidRDefault="00ED417C" w:rsidP="00F6035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6035E">
        <w:rPr>
          <w:rFonts w:ascii="Times New Roman" w:eastAsia="Times New Roman" w:hAnsi="Times New Roman" w:cs="Times New Roman"/>
          <w:b/>
          <w:lang w:eastAsia="pl-PL"/>
        </w:rPr>
        <w:t>ŚRODKI OSTROŻNOŚCI DLA OSÓB STOSUJĄCYCH ŚRODEK, PRACOWNIKÓW ORAZ OSÓB POSTRONNYCH</w:t>
      </w:r>
    </w:p>
    <w:p w14:paraId="7D97377D" w14:textId="77777777" w:rsidR="0085337D" w:rsidRPr="00F6035E" w:rsidRDefault="0085337D" w:rsidP="00F6035E">
      <w:pPr>
        <w:autoSpaceDE w:val="0"/>
        <w:autoSpaceDN w:val="0"/>
        <w:spacing w:after="120" w:line="360" w:lineRule="auto"/>
        <w:jc w:val="both"/>
        <w:rPr>
          <w:rFonts w:ascii="Times New Roman" w:eastAsia="SimSun" w:hAnsi="Times New Roman" w:cs="Times New Roman"/>
          <w:u w:val="single"/>
          <w:lang w:eastAsia="en-GB"/>
        </w:rPr>
      </w:pPr>
      <w:r w:rsidRPr="00F6035E">
        <w:rPr>
          <w:rFonts w:ascii="Times New Roman" w:eastAsia="SimSun" w:hAnsi="Times New Roman" w:cs="Times New Roman"/>
          <w:u w:val="single"/>
          <w:lang w:eastAsia="en-GB"/>
        </w:rPr>
        <w:t xml:space="preserve">Przed zastosowaniem środka należy poinformować o tym fakcie wszystkie zainteresowane strony, które mogą być narażone na znoszenie cieczy </w:t>
      </w:r>
      <w:r w:rsidR="00ED417C" w:rsidRPr="00F6035E">
        <w:rPr>
          <w:rFonts w:ascii="Times New Roman" w:eastAsia="SimSun" w:hAnsi="Times New Roman" w:cs="Times New Roman"/>
          <w:u w:val="single"/>
          <w:lang w:eastAsia="en-GB"/>
        </w:rPr>
        <w:t>użytkowej</w:t>
      </w:r>
      <w:r w:rsidRPr="00F6035E">
        <w:rPr>
          <w:rFonts w:ascii="Times New Roman" w:eastAsia="SimSun" w:hAnsi="Times New Roman" w:cs="Times New Roman"/>
          <w:u w:val="single"/>
          <w:lang w:eastAsia="en-GB"/>
        </w:rPr>
        <w:t xml:space="preserve"> i które zwróciły się o taką informację.</w:t>
      </w:r>
    </w:p>
    <w:p w14:paraId="2D38B903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 w:cs="Times New Roman"/>
          <w:lang w:eastAsia="en-GB"/>
        </w:rPr>
      </w:pPr>
      <w:r w:rsidRPr="00F6035E">
        <w:rPr>
          <w:rFonts w:ascii="Times New Roman" w:eastAsia="SimSun" w:hAnsi="Times New Roman" w:cs="Times New Roman"/>
          <w:lang w:eastAsia="en-GB"/>
        </w:rPr>
        <w:t>Nie jeść, nie pić ani nie palić podczas używania produktu.</w:t>
      </w:r>
    </w:p>
    <w:p w14:paraId="741E72A4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 w:cs="Times New Roman"/>
          <w:lang w:eastAsia="en-GB"/>
        </w:rPr>
      </w:pPr>
      <w:r w:rsidRPr="00F6035E">
        <w:rPr>
          <w:rFonts w:ascii="Times New Roman" w:eastAsia="SimSun" w:hAnsi="Times New Roman" w:cs="Times New Roman"/>
          <w:lang w:eastAsia="en-GB"/>
        </w:rPr>
        <w:t>Unikać wdychania rozpylonej cieczy.</w:t>
      </w:r>
    </w:p>
    <w:p w14:paraId="4F20F384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Unikać zanieczyszczenia skóry.</w:t>
      </w:r>
    </w:p>
    <w:p w14:paraId="3E2AE532" w14:textId="77777777" w:rsidR="0085337D" w:rsidRPr="00F6035E" w:rsidRDefault="0085337D" w:rsidP="00F6035E">
      <w:pPr>
        <w:autoSpaceDE w:val="0"/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OPERATOR: Stosować rękawice ochronne oraz odzież ochronną (kombinezon z kapturem) zabezpieczającą przed oddziaływaniem środków ochrony roślin oraz odpowiednie obuwie w trakcie przygotowywania cieczy użytkowej oraz w trakcie wykonywania zabiegu.</w:t>
      </w:r>
    </w:p>
    <w:p w14:paraId="0EA78BA1" w14:textId="77777777" w:rsidR="0085337D" w:rsidRPr="00F6035E" w:rsidRDefault="00ED417C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 xml:space="preserve">PRACOWNIK: </w:t>
      </w:r>
      <w:r w:rsidR="0085337D" w:rsidRPr="00F6035E">
        <w:rPr>
          <w:rFonts w:ascii="Times New Roman" w:eastAsia="Times New Roman" w:hAnsi="Times New Roman" w:cs="Times New Roman"/>
          <w:lang w:eastAsia="en-GB"/>
        </w:rPr>
        <w:t xml:space="preserve">Stosować rękawice ochronne i odzież roboczą (koszula z długim rękawem i długie spodnie) oraz nie przekraczać 7-godzinnego dnia pracy przy zbiorach owoców. W przypadku zastosowania rękawic ochronnych, ale braku odpowiedniej odzieży roboczej, maksymalny bezpieczny czas pracy przy zbiorach wynosi 3 godziny.  </w:t>
      </w:r>
    </w:p>
    <w:p w14:paraId="4CA45882" w14:textId="77777777" w:rsidR="0085337D" w:rsidRPr="00F6035E" w:rsidRDefault="0085337D" w:rsidP="00F6035E">
      <w:pPr>
        <w:autoSpaceDE w:val="0"/>
        <w:autoSpaceDN w:val="0"/>
        <w:spacing w:before="120" w:after="120" w:line="360" w:lineRule="auto"/>
        <w:jc w:val="both"/>
        <w:rPr>
          <w:rFonts w:ascii="Times New Roman" w:eastAsia="SimSun" w:hAnsi="Times New Roman" w:cs="Times New Roman"/>
          <w:lang w:eastAsia="en-GB"/>
        </w:rPr>
      </w:pPr>
      <w:r w:rsidRPr="00F6035E">
        <w:rPr>
          <w:rFonts w:ascii="Times New Roman" w:eastAsia="SimSun" w:hAnsi="Times New Roman" w:cs="Times New Roman"/>
          <w:lang w:eastAsia="en-GB"/>
        </w:rPr>
        <w:t>Zanieczyszczonej odzież ochronnej nie wynosić poza miejsce pracy.</w:t>
      </w:r>
    </w:p>
    <w:p w14:paraId="57E455D5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Wyprać zanieczyszczoną odzież przed ponownym użyciem.</w:t>
      </w:r>
    </w:p>
    <w:p w14:paraId="6DBDA7B7" w14:textId="77777777" w:rsidR="00ED417C" w:rsidRPr="00F6035E" w:rsidRDefault="00ED417C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lastRenderedPageBreak/>
        <w:t>Okres od zastosowania środka do dnia, w którym na obszar, na którym zastosowano środek mogą wejść ludzie oraz zostać wprowadzone zwierzęta (okres prewencji):</w:t>
      </w:r>
    </w:p>
    <w:p w14:paraId="1FD8016E" w14:textId="77777777" w:rsidR="00ED417C" w:rsidRPr="00F6035E" w:rsidRDefault="00ED417C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F6035E">
        <w:rPr>
          <w:rFonts w:ascii="Times New Roman" w:eastAsia="Times New Roman" w:hAnsi="Times New Roman" w:cs="Times New Roman"/>
          <w:bCs/>
        </w:rPr>
        <w:t xml:space="preserve">Po wykonaniu zabiegu na obszar poddany opryskowi wchodzić dopiero po wyschnięciu preparatu. </w:t>
      </w:r>
    </w:p>
    <w:p w14:paraId="3CBBACCE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E13E7F" w14:textId="77777777" w:rsidR="0085337D" w:rsidRPr="00F6035E" w:rsidRDefault="00ED417C" w:rsidP="009A7F46">
      <w:pPr>
        <w:pStyle w:val="Zwykytekst"/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F6035E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ŚRODKI OSTROŻNOŚCI ZWIĄZANE Z OCHRONĄ ŚRODOWISKA NATURALNEGO</w:t>
      </w:r>
    </w:p>
    <w:p w14:paraId="0A273195" w14:textId="77777777" w:rsidR="00A00893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 xml:space="preserve">Nie zanieczyszczać wód środkiem ochrony roślin lub jego opakowaniem. </w:t>
      </w:r>
    </w:p>
    <w:p w14:paraId="1CA5D163" w14:textId="77777777" w:rsidR="00A00893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Nie myć aparatury w pobliżu wód powierzchniowych. </w:t>
      </w:r>
    </w:p>
    <w:p w14:paraId="205E758B" w14:textId="77777777" w:rsidR="0085337D" w:rsidRPr="00F6035E" w:rsidRDefault="0085337D" w:rsidP="00F6035E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6035E">
        <w:rPr>
          <w:rFonts w:ascii="Times New Roman" w:eastAsia="Times New Roman" w:hAnsi="Times New Roman" w:cs="Times New Roman"/>
          <w:bCs/>
          <w:lang w:eastAsia="pl-PL"/>
        </w:rPr>
        <w:t>Unikać zanieczyszczania wód poprzez rowy odwadniające z gospodarstw i dróg.</w:t>
      </w:r>
    </w:p>
    <w:p w14:paraId="62D02046" w14:textId="77777777" w:rsidR="00A00893" w:rsidRPr="00F6035E" w:rsidRDefault="00A00893" w:rsidP="00F6035E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 xml:space="preserve">W czasie </w:t>
      </w:r>
      <w:r w:rsidR="00710C9B" w:rsidRPr="00F6035E">
        <w:rPr>
          <w:rFonts w:ascii="Times New Roman" w:eastAsia="Times New Roman" w:hAnsi="Times New Roman" w:cs="Times New Roman"/>
          <w:bCs/>
          <w:lang w:eastAsia="pl-PL"/>
        </w:rPr>
        <w:t xml:space="preserve">wykonywania </w:t>
      </w:r>
      <w:r w:rsidRPr="00F6035E">
        <w:rPr>
          <w:rFonts w:ascii="Times New Roman" w:eastAsia="Times New Roman" w:hAnsi="Times New Roman" w:cs="Times New Roman"/>
          <w:bCs/>
          <w:lang w:eastAsia="pl-PL"/>
        </w:rPr>
        <w:t xml:space="preserve">zabiegów na </w:t>
      </w:r>
      <w:r w:rsidRPr="00F6035E">
        <w:rPr>
          <w:rFonts w:ascii="Times New Roman" w:eastAsia="Times New Roman" w:hAnsi="Times New Roman" w:cs="Times New Roman"/>
          <w:lang w:eastAsia="pl-PL"/>
        </w:rPr>
        <w:t xml:space="preserve">kwitnącej roślinie uprawnej zaleca się </w:t>
      </w:r>
      <w:r w:rsidR="00936985" w:rsidRPr="00F6035E">
        <w:rPr>
          <w:rFonts w:ascii="Times New Roman" w:eastAsia="Times New Roman" w:hAnsi="Times New Roman" w:cs="Times New Roman"/>
          <w:lang w:eastAsia="pl-PL"/>
        </w:rPr>
        <w:t xml:space="preserve">stosować </w:t>
      </w:r>
      <w:r w:rsidRPr="00F6035E">
        <w:rPr>
          <w:rFonts w:ascii="Times New Roman" w:eastAsia="Times New Roman" w:hAnsi="Times New Roman" w:cs="Times New Roman"/>
          <w:lang w:eastAsia="pl-PL"/>
        </w:rPr>
        <w:t>środek poza okresami aktywności pszczół oraz innych owadów zapylających.</w:t>
      </w:r>
    </w:p>
    <w:p w14:paraId="657301E8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F6035E">
        <w:rPr>
          <w:rFonts w:ascii="Times New Roman" w:eastAsia="Times New Roman" w:hAnsi="Times New Roman" w:cs="Times New Roman"/>
          <w:u w:val="single"/>
        </w:rPr>
        <w:t>W przypadku uprawy jabłoni</w:t>
      </w:r>
      <w:r w:rsidR="00A00893" w:rsidRPr="00F6035E">
        <w:rPr>
          <w:rFonts w:ascii="Times New Roman" w:eastAsia="Times New Roman" w:hAnsi="Times New Roman" w:cs="Times New Roman"/>
          <w:u w:val="single"/>
        </w:rPr>
        <w:t>,</w:t>
      </w:r>
      <w:r w:rsidRPr="00F6035E">
        <w:rPr>
          <w:rFonts w:ascii="Times New Roman" w:eastAsia="Times New Roman" w:hAnsi="Times New Roman" w:cs="Times New Roman"/>
          <w:u w:val="single"/>
        </w:rPr>
        <w:t xml:space="preserve"> gruszy i malin</w:t>
      </w:r>
      <w:r w:rsidR="00A00893" w:rsidRPr="00F6035E">
        <w:rPr>
          <w:rFonts w:ascii="Times New Roman" w:eastAsia="Times New Roman" w:hAnsi="Times New Roman" w:cs="Times New Roman"/>
          <w:u w:val="single"/>
        </w:rPr>
        <w:t>y</w:t>
      </w:r>
    </w:p>
    <w:p w14:paraId="081D1161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W celu ochrony organizmów wodnych konieczne jest wyznaczenie strefy ochronnej o szerokości </w:t>
      </w:r>
      <w:r w:rsidR="00A00893" w:rsidRPr="00F6035E">
        <w:rPr>
          <w:rFonts w:ascii="Times New Roman" w:eastAsia="Times New Roman" w:hAnsi="Times New Roman" w:cs="Times New Roman"/>
        </w:rPr>
        <w:br/>
      </w:r>
      <w:r w:rsidRPr="00F6035E">
        <w:rPr>
          <w:rFonts w:ascii="Times New Roman" w:eastAsia="Times New Roman" w:hAnsi="Times New Roman" w:cs="Times New Roman"/>
        </w:rPr>
        <w:t>20 metrów od zbiorników i cieków wodnych</w:t>
      </w:r>
      <w:r w:rsidR="00A00893" w:rsidRPr="00F6035E">
        <w:rPr>
          <w:rFonts w:ascii="Times New Roman" w:eastAsia="Times New Roman" w:hAnsi="Times New Roman" w:cs="Times New Roman"/>
        </w:rPr>
        <w:t>.</w:t>
      </w:r>
    </w:p>
    <w:p w14:paraId="5E305F86" w14:textId="77777777" w:rsidR="001067C3" w:rsidRPr="00F6035E" w:rsidRDefault="001067C3" w:rsidP="001067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 xml:space="preserve">W celu ochrony roślin oraz stawonogów niebędących celem działania środka konieczne jest wyznaczenie strefy ochronnej o szerokości </w:t>
      </w:r>
      <w:smartTag w:uri="urn:schemas-microsoft-com:office:smarttags" w:element="metricconverter">
        <w:smartTagPr>
          <w:attr w:name="ProductID" w:val="3ﾠm"/>
        </w:smartTagPr>
        <w:r w:rsidRPr="00F6035E">
          <w:rPr>
            <w:rFonts w:ascii="Times New Roman" w:eastAsia="Times New Roman" w:hAnsi="Times New Roman" w:cs="Times New Roman"/>
            <w:lang w:eastAsia="pl-PL"/>
          </w:rPr>
          <w:t>3 m</w:t>
        </w:r>
      </w:smartTag>
      <w:r w:rsidRPr="00F6035E">
        <w:rPr>
          <w:rFonts w:ascii="Times New Roman" w:eastAsia="Times New Roman" w:hAnsi="Times New Roman" w:cs="Times New Roman"/>
          <w:lang w:eastAsia="pl-PL"/>
        </w:rPr>
        <w:t xml:space="preserve"> od terenów nieużytkowanych rolniczo.</w:t>
      </w:r>
    </w:p>
    <w:p w14:paraId="00CD74BF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F6035E">
        <w:rPr>
          <w:rFonts w:ascii="Times New Roman" w:eastAsia="Times New Roman" w:hAnsi="Times New Roman" w:cs="Times New Roman"/>
          <w:u w:val="single"/>
          <w:lang w:eastAsia="pl-PL"/>
        </w:rPr>
        <w:t xml:space="preserve">W przypadku uprawy truskawki </w:t>
      </w:r>
    </w:p>
    <w:p w14:paraId="6504676D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W celu ochrony organizmów wodnych konieczne jest wyznaczenie strefy ochronnej o szerokości </w:t>
      </w:r>
      <w:r w:rsidR="00A00893" w:rsidRPr="00F6035E">
        <w:rPr>
          <w:rFonts w:ascii="Times New Roman" w:eastAsia="Times New Roman" w:hAnsi="Times New Roman" w:cs="Times New Roman"/>
        </w:rPr>
        <w:br/>
      </w:r>
      <w:r w:rsidRPr="00F6035E">
        <w:rPr>
          <w:rFonts w:ascii="Times New Roman" w:eastAsia="Times New Roman" w:hAnsi="Times New Roman" w:cs="Times New Roman"/>
        </w:rPr>
        <w:t xml:space="preserve">10 metrów </w:t>
      </w:r>
      <w:r w:rsidR="00A00893" w:rsidRPr="00F6035E">
        <w:rPr>
          <w:rFonts w:ascii="Times New Roman" w:eastAsia="Times New Roman" w:hAnsi="Times New Roman" w:cs="Times New Roman"/>
        </w:rPr>
        <w:t>od zbiorników i cieków wodnych.</w:t>
      </w:r>
    </w:p>
    <w:p w14:paraId="7500A899" w14:textId="77777777" w:rsidR="0085337D" w:rsidRPr="00F6035E" w:rsidRDefault="0085337D" w:rsidP="00F6035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 xml:space="preserve">W celu ochrony roślin oraz stawonogów niebędących celem działania środka konieczne jest wyznaczenie strefy ochronnej o szerokości </w:t>
      </w:r>
      <w:smartTag w:uri="urn:schemas-microsoft-com:office:smarttags" w:element="metricconverter">
        <w:smartTagPr>
          <w:attr w:name="ProductID" w:val="3ﾠm"/>
        </w:smartTagPr>
        <w:r w:rsidRPr="00F6035E">
          <w:rPr>
            <w:rFonts w:ascii="Times New Roman" w:eastAsia="Times New Roman" w:hAnsi="Times New Roman" w:cs="Times New Roman"/>
            <w:lang w:eastAsia="pl-PL"/>
          </w:rPr>
          <w:t>3 m</w:t>
        </w:r>
      </w:smartTag>
      <w:r w:rsidRPr="00F6035E">
        <w:rPr>
          <w:rFonts w:ascii="Times New Roman" w:eastAsia="Times New Roman" w:hAnsi="Times New Roman" w:cs="Times New Roman"/>
          <w:lang w:eastAsia="pl-PL"/>
        </w:rPr>
        <w:t xml:space="preserve"> od terenów nieużytkowanych rolniczo.</w:t>
      </w:r>
    </w:p>
    <w:p w14:paraId="3550DF62" w14:textId="77777777" w:rsidR="0085337D" w:rsidRPr="00F6035E" w:rsidRDefault="0085337D" w:rsidP="00F6035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A96785B" w14:textId="77777777" w:rsidR="0085337D" w:rsidRPr="00F6035E" w:rsidRDefault="0085337D" w:rsidP="009A7F4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en-GB"/>
        </w:rPr>
      </w:pPr>
      <w:r w:rsidRPr="00F6035E">
        <w:rPr>
          <w:rFonts w:ascii="Times New Roman" w:eastAsia="Times New Roman" w:hAnsi="Times New Roman" w:cs="Times New Roman"/>
          <w:b/>
          <w:lang w:eastAsia="en-GB"/>
        </w:rPr>
        <w:t>WARUNKI PRZECHOWYWANIA I BEZPIECZNEGO USUWANIA ŚRODKA OCHRONY ROŚLIN I OPAKOWANIA</w:t>
      </w:r>
    </w:p>
    <w:p w14:paraId="79943F61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Chronić przed dziećmi.</w:t>
      </w:r>
    </w:p>
    <w:p w14:paraId="4750640C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Środek ochrony roślin przechowywać:</w:t>
      </w:r>
    </w:p>
    <w:p w14:paraId="721B0B48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- w miejscach lub obiektach, w których zastosowano odpowiednie rozwiązania zabezpieczające przed skażeniem środowiska oraz dostępem osób trzecich,</w:t>
      </w:r>
    </w:p>
    <w:p w14:paraId="128CAAB7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- w oryginalnych opakowaniach, w sposób uniemożliwiający kontakt z żywnością, napojami lub paszą,</w:t>
      </w:r>
    </w:p>
    <w:p w14:paraId="397DF523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 xml:space="preserve">- wyłącznie w oryginalnym opakowaniu w temperaturze nie niższej niż </w:t>
      </w:r>
      <w:smartTag w:uri="urn:schemas-microsoft-com:office:smarttags" w:element="metricconverter">
        <w:smartTagPr>
          <w:attr w:name="ProductID" w:val="30ﾰC"/>
        </w:smartTagPr>
        <w:r w:rsidRPr="00F6035E">
          <w:rPr>
            <w:rFonts w:ascii="Times New Roman" w:eastAsia="Times New Roman" w:hAnsi="Times New Roman" w:cs="Times New Roman"/>
            <w:lang w:eastAsia="en-GB"/>
          </w:rPr>
          <w:t>0°C</w:t>
        </w:r>
      </w:smartTag>
      <w:r w:rsidRPr="00F6035E">
        <w:rPr>
          <w:rFonts w:ascii="Times New Roman" w:eastAsia="Times New Roman" w:hAnsi="Times New Roman" w:cs="Times New Roman"/>
          <w:lang w:eastAsia="en-GB"/>
        </w:rPr>
        <w:t xml:space="preserve"> i nie wyższej niż </w:t>
      </w:r>
      <w:smartTag w:uri="urn:schemas-microsoft-com:office:smarttags" w:element="metricconverter">
        <w:smartTagPr>
          <w:attr w:name="ProductID" w:val="30ﾰC"/>
        </w:smartTagPr>
        <w:r w:rsidRPr="00F6035E">
          <w:rPr>
            <w:rFonts w:ascii="Times New Roman" w:eastAsia="Times New Roman" w:hAnsi="Times New Roman" w:cs="Times New Roman"/>
            <w:lang w:eastAsia="en-GB"/>
          </w:rPr>
          <w:t>30°C</w:t>
        </w:r>
        <w:r w:rsidR="00A00893" w:rsidRPr="00F6035E">
          <w:rPr>
            <w:rFonts w:ascii="Times New Roman" w:eastAsia="Times New Roman" w:hAnsi="Times New Roman" w:cs="Times New Roman"/>
            <w:lang w:eastAsia="en-GB"/>
          </w:rPr>
          <w:t>.</w:t>
        </w:r>
      </w:smartTag>
    </w:p>
    <w:p w14:paraId="30322492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0EB1BB40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Zabrania się wykorzystywania opróżnionych opakowań po środkach ochrony roślin do innych celów.</w:t>
      </w:r>
    </w:p>
    <w:p w14:paraId="5369414B" w14:textId="77777777" w:rsidR="0085337D" w:rsidRPr="00F6035E" w:rsidRDefault="0085337D" w:rsidP="00F6035E">
      <w:pPr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Niewykorzystany środek przekazać do podmiotu uprawnionego do odbierania odpadów niebezpiecznych.</w:t>
      </w:r>
    </w:p>
    <w:p w14:paraId="07FAB92F" w14:textId="77777777" w:rsidR="0085337D" w:rsidRPr="00F6035E" w:rsidRDefault="0085337D" w:rsidP="00F6035E">
      <w:pPr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Opróżnione opakowania po środku zwrócić do sprzedawcy środków ochrony roślin będących środkami niebezpiecznymi.</w:t>
      </w:r>
    </w:p>
    <w:p w14:paraId="389EF8DF" w14:textId="77777777" w:rsidR="0085337D" w:rsidRPr="00F6035E" w:rsidRDefault="0085337D" w:rsidP="009A7F4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 w:rsidRPr="00F6035E">
        <w:rPr>
          <w:rFonts w:ascii="Times New Roman" w:eastAsia="Times New Roman" w:hAnsi="Times New Roman" w:cs="Times New Roman"/>
          <w:b/>
          <w:lang w:eastAsia="en-GB"/>
        </w:rPr>
        <w:lastRenderedPageBreak/>
        <w:t>PIERWSZA POMOC</w:t>
      </w:r>
    </w:p>
    <w:p w14:paraId="45BE50B6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Antidotum: brak, stosować leczenie objawowe.</w:t>
      </w:r>
    </w:p>
    <w:p w14:paraId="312B3DD2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W razie konieczności zasięgnięcia porady lekarza, należy pokazać opakowanie lub etykietę.</w:t>
      </w:r>
    </w:p>
    <w:p w14:paraId="62EF63C0" w14:textId="77777777" w:rsidR="0085337D" w:rsidRPr="00F6035E" w:rsidRDefault="0085337D" w:rsidP="00F603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F6035E">
        <w:rPr>
          <w:rFonts w:ascii="Times New Roman" w:eastAsia="Times New Roman" w:hAnsi="Times New Roman" w:cs="Times New Roman"/>
          <w:lang w:eastAsia="pl-PL"/>
        </w:rPr>
        <w:t>W PRZYPADKU DOSTANIA SIĘ NA SKÓRĘ: Umyć dużą ilością wody.</w:t>
      </w:r>
    </w:p>
    <w:p w14:paraId="14D29B03" w14:textId="77777777" w:rsidR="0085337D" w:rsidRPr="00F6035E" w:rsidRDefault="0085337D" w:rsidP="00F6035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  <w:lang w:eastAsia="en-GB"/>
        </w:rPr>
        <w:t>W przypadku wystąpienia podrażnienia skóry lub wysypki: Zasięgnąć porady/zgłosić się pod opiekę lekarza.</w:t>
      </w:r>
    </w:p>
    <w:p w14:paraId="6E9188E5" w14:textId="77777777" w:rsidR="0085337D" w:rsidRPr="00F6035E" w:rsidRDefault="0085337D" w:rsidP="00F6035E">
      <w:pPr>
        <w:tabs>
          <w:tab w:val="left" w:pos="552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14:paraId="603DABFB" w14:textId="77777777" w:rsidR="0085337D" w:rsidRPr="00F6035E" w:rsidRDefault="0085337D" w:rsidP="00F6035E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Okres ważności </w:t>
      </w:r>
      <w:r w:rsidRPr="00F6035E">
        <w:rPr>
          <w:rFonts w:ascii="Times New Roman" w:eastAsia="Times New Roman" w:hAnsi="Times New Roman" w:cs="Times New Roman"/>
        </w:rPr>
        <w:tab/>
        <w:t xml:space="preserve">– </w:t>
      </w:r>
      <w:r w:rsidR="00F6647F" w:rsidRPr="00F6035E">
        <w:rPr>
          <w:rFonts w:ascii="Times New Roman" w:eastAsia="Times New Roman" w:hAnsi="Times New Roman" w:cs="Times New Roman"/>
        </w:rPr>
        <w:t>2 lata</w:t>
      </w:r>
    </w:p>
    <w:p w14:paraId="38FBA083" w14:textId="77777777" w:rsidR="0085337D" w:rsidRPr="00F6035E" w:rsidRDefault="0085337D" w:rsidP="00F6035E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Data produkcji </w:t>
      </w:r>
      <w:r w:rsidRPr="00F6035E">
        <w:rPr>
          <w:rFonts w:ascii="Times New Roman" w:eastAsia="Times New Roman" w:hAnsi="Times New Roman" w:cs="Times New Roman"/>
        </w:rPr>
        <w:tab/>
        <w:t xml:space="preserve">– </w:t>
      </w:r>
    </w:p>
    <w:p w14:paraId="2849A3BF" w14:textId="77777777" w:rsidR="0085337D" w:rsidRPr="00F6035E" w:rsidRDefault="0085337D" w:rsidP="00F6035E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Zawartość netto </w:t>
      </w:r>
      <w:r w:rsidRPr="00F6035E">
        <w:rPr>
          <w:rFonts w:ascii="Times New Roman" w:eastAsia="Times New Roman" w:hAnsi="Times New Roman" w:cs="Times New Roman"/>
        </w:rPr>
        <w:tab/>
        <w:t xml:space="preserve">– </w:t>
      </w:r>
    </w:p>
    <w:p w14:paraId="2C1BAE47" w14:textId="77777777" w:rsidR="0085337D" w:rsidRPr="00F6035E" w:rsidRDefault="0085337D" w:rsidP="00F6035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6035E">
        <w:rPr>
          <w:rFonts w:ascii="Times New Roman" w:eastAsia="Times New Roman" w:hAnsi="Times New Roman" w:cs="Times New Roman"/>
        </w:rPr>
        <w:t xml:space="preserve">Nr partii </w:t>
      </w:r>
      <w:r w:rsidRPr="00F6035E">
        <w:rPr>
          <w:rFonts w:ascii="Times New Roman" w:eastAsia="Times New Roman" w:hAnsi="Times New Roman" w:cs="Times New Roman"/>
        </w:rPr>
        <w:tab/>
        <w:t xml:space="preserve">    –</w:t>
      </w:r>
    </w:p>
    <w:sectPr w:rsidR="0085337D" w:rsidRPr="00F6035E" w:rsidSect="009A7F46">
      <w:footerReference w:type="default" r:id="rId10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32F4" w14:textId="77777777" w:rsidR="00E94D23" w:rsidRDefault="00E94D23" w:rsidP="001378DD">
      <w:pPr>
        <w:spacing w:after="0" w:line="240" w:lineRule="auto"/>
      </w:pPr>
      <w:r>
        <w:separator/>
      </w:r>
    </w:p>
  </w:endnote>
  <w:endnote w:type="continuationSeparator" w:id="0">
    <w:p w14:paraId="313A9982" w14:textId="77777777" w:rsidR="00E94D23" w:rsidRDefault="00E94D23" w:rsidP="0013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85B0" w14:textId="50350E11" w:rsidR="001378DD" w:rsidRPr="001378DD" w:rsidRDefault="001378DD" w:rsidP="00245F83">
    <w:pPr>
      <w:pStyle w:val="Stopka"/>
      <w:jc w:val="center"/>
      <w:rPr>
        <w:rFonts w:ascii="Times New Roman" w:hAnsi="Times New Roman" w:cs="Times New Roman"/>
        <w:i/>
      </w:rPr>
    </w:pPr>
    <w:r w:rsidRPr="001378DD">
      <w:rPr>
        <w:rFonts w:ascii="Times New Roman" w:hAnsi="Times New Roman" w:cs="Times New Roman"/>
        <w:i/>
      </w:rPr>
      <w:t>Etykieta środka ochrony roślin Batalion 450 S</w:t>
    </w:r>
    <w:r w:rsidR="00800893">
      <w:rPr>
        <w:rFonts w:ascii="Times New Roman" w:hAnsi="Times New Roman" w:cs="Times New Roman"/>
        <w:i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CA9B" w14:textId="77777777" w:rsidR="00E94D23" w:rsidRDefault="00E94D23" w:rsidP="001378DD">
      <w:pPr>
        <w:spacing w:after="0" w:line="240" w:lineRule="auto"/>
      </w:pPr>
      <w:r>
        <w:separator/>
      </w:r>
    </w:p>
  </w:footnote>
  <w:footnote w:type="continuationSeparator" w:id="0">
    <w:p w14:paraId="49AE7937" w14:textId="77777777" w:rsidR="00E94D23" w:rsidRDefault="00E94D23" w:rsidP="00137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D48"/>
    <w:multiLevelType w:val="hybridMultilevel"/>
    <w:tmpl w:val="3F3A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43BB4"/>
    <w:multiLevelType w:val="hybridMultilevel"/>
    <w:tmpl w:val="4DCE4F1E"/>
    <w:lvl w:ilvl="0" w:tplc="7E70F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931896">
    <w:abstractNumId w:val="1"/>
  </w:num>
  <w:num w:numId="2" w16cid:durableId="177165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D"/>
    <w:rsid w:val="00032381"/>
    <w:rsid w:val="000F750A"/>
    <w:rsid w:val="001067C3"/>
    <w:rsid w:val="0012166B"/>
    <w:rsid w:val="001378DD"/>
    <w:rsid w:val="0017341F"/>
    <w:rsid w:val="001A1636"/>
    <w:rsid w:val="00245F83"/>
    <w:rsid w:val="00286B1F"/>
    <w:rsid w:val="002C5AE8"/>
    <w:rsid w:val="00312D0A"/>
    <w:rsid w:val="0032479B"/>
    <w:rsid w:val="003257AD"/>
    <w:rsid w:val="003A0900"/>
    <w:rsid w:val="003A4682"/>
    <w:rsid w:val="003F2975"/>
    <w:rsid w:val="00401603"/>
    <w:rsid w:val="00434144"/>
    <w:rsid w:val="00444718"/>
    <w:rsid w:val="00450052"/>
    <w:rsid w:val="004B540E"/>
    <w:rsid w:val="00534D0F"/>
    <w:rsid w:val="00697D76"/>
    <w:rsid w:val="007074CE"/>
    <w:rsid w:val="00710C9B"/>
    <w:rsid w:val="007519FA"/>
    <w:rsid w:val="00800893"/>
    <w:rsid w:val="00806D3A"/>
    <w:rsid w:val="0085337D"/>
    <w:rsid w:val="008F20FA"/>
    <w:rsid w:val="009113F3"/>
    <w:rsid w:val="00936985"/>
    <w:rsid w:val="009A7F46"/>
    <w:rsid w:val="00A00893"/>
    <w:rsid w:val="00A136AB"/>
    <w:rsid w:val="00A60935"/>
    <w:rsid w:val="00BF2919"/>
    <w:rsid w:val="00C03C34"/>
    <w:rsid w:val="00C75987"/>
    <w:rsid w:val="00DA453B"/>
    <w:rsid w:val="00E36EE6"/>
    <w:rsid w:val="00E42924"/>
    <w:rsid w:val="00E94D23"/>
    <w:rsid w:val="00EC1DBA"/>
    <w:rsid w:val="00ED417C"/>
    <w:rsid w:val="00F6035E"/>
    <w:rsid w:val="00F6647F"/>
    <w:rsid w:val="00FC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0B30BF"/>
  <w15:docId w15:val="{12E6ECAB-DDC1-4AD8-B24D-CA4C679A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7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8DD"/>
  </w:style>
  <w:style w:type="paragraph" w:styleId="Stopka">
    <w:name w:val="footer"/>
    <w:basedOn w:val="Normalny"/>
    <w:link w:val="StopkaZnak"/>
    <w:uiPriority w:val="99"/>
    <w:unhideWhenUsed/>
    <w:rsid w:val="00137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8DD"/>
  </w:style>
  <w:style w:type="paragraph" w:customStyle="1" w:styleId="Znak">
    <w:name w:val="Znak"/>
    <w:basedOn w:val="Normalny"/>
    <w:rsid w:val="0013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417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D41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D417C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uiPriority w:val="99"/>
    <w:semiHidden/>
    <w:rsid w:val="00A008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0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FE74-37AE-4FBE-90C7-76A4C75D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1354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Ciarka Dorota</dc:creator>
  <cp:keywords/>
  <dc:description/>
  <cp:lastModifiedBy>Kowalczyk Konrad</cp:lastModifiedBy>
  <cp:revision>6</cp:revision>
  <cp:lastPrinted>2018-04-05T14:12:00Z</cp:lastPrinted>
  <dcterms:created xsi:type="dcterms:W3CDTF">2026-01-29T07:06:00Z</dcterms:created>
  <dcterms:modified xsi:type="dcterms:W3CDTF">2026-02-05T11:51:00Z</dcterms:modified>
</cp:coreProperties>
</file>