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B9C4A" w14:textId="77777777" w:rsidR="0023394D" w:rsidRPr="00511B04" w:rsidRDefault="0023394D" w:rsidP="00F95F21">
      <w:pPr>
        <w:pStyle w:val="Zwykytekst"/>
        <w:tabs>
          <w:tab w:val="left" w:pos="1276"/>
        </w:tabs>
        <w:rPr>
          <w:rFonts w:ascii="Times New Roman" w:hAnsi="Times New Roman" w:cs="Times New Roman"/>
          <w:lang w:val="pl-PL"/>
        </w:rPr>
      </w:pPr>
      <w:r w:rsidRPr="00511B04">
        <w:rPr>
          <w:rFonts w:ascii="Times New Roman" w:hAnsi="Times New Roman" w:cs="Times New Roman"/>
          <w:lang w:val="pl-PL"/>
        </w:rPr>
        <w:t>Posiadacz zezwolenia:</w:t>
      </w:r>
    </w:p>
    <w:p w14:paraId="0BD7667A" w14:textId="77777777" w:rsidR="0023394D" w:rsidRPr="00511B04" w:rsidRDefault="0023394D" w:rsidP="00F95F21">
      <w:pPr>
        <w:pStyle w:val="Zwykytekst"/>
        <w:rPr>
          <w:rFonts w:ascii="Times New Roman" w:hAnsi="Times New Roman" w:cs="Times New Roman"/>
          <w:lang w:val="pl-PL"/>
        </w:rPr>
      </w:pPr>
      <w:proofErr w:type="spellStart"/>
      <w:r w:rsidRPr="00511B04">
        <w:rPr>
          <w:rFonts w:ascii="Times New Roman" w:hAnsi="Times New Roman" w:cs="Times New Roman"/>
          <w:lang w:val="pl-PL"/>
        </w:rPr>
        <w:t>Innvigo</w:t>
      </w:r>
      <w:proofErr w:type="spellEnd"/>
      <w:r w:rsidRPr="00511B04">
        <w:rPr>
          <w:rFonts w:ascii="Times New Roman" w:hAnsi="Times New Roman" w:cs="Times New Roman"/>
          <w:lang w:val="pl-PL"/>
        </w:rPr>
        <w:t xml:space="preserve"> Sp. z o.</w:t>
      </w:r>
      <w:r w:rsidR="00AF7B91" w:rsidRPr="00511B04">
        <w:rPr>
          <w:rFonts w:ascii="Times New Roman" w:hAnsi="Times New Roman" w:cs="Times New Roman"/>
          <w:lang w:val="pl-PL"/>
        </w:rPr>
        <w:t>o., ul. Aleje Jerozolimskie 178</w:t>
      </w:r>
      <w:r w:rsidRPr="00511B04">
        <w:rPr>
          <w:rFonts w:ascii="Times New Roman" w:hAnsi="Times New Roman" w:cs="Times New Roman"/>
          <w:lang w:val="pl-PL"/>
        </w:rPr>
        <w:t xml:space="preserve">, 02-486 Warszawa, </w:t>
      </w:r>
      <w:r w:rsidRPr="00511B04">
        <w:rPr>
          <w:rFonts w:ascii="Times New Roman" w:hAnsi="Times New Roman" w:cs="Times New Roman"/>
          <w:lang w:val="pl-PL"/>
        </w:rPr>
        <w:br/>
        <w:t xml:space="preserve">tel.: </w:t>
      </w:r>
      <w:r w:rsidR="00B829AD" w:rsidRPr="00511B04">
        <w:rPr>
          <w:rFonts w:ascii="Times New Roman" w:hAnsi="Times New Roman" w:cs="Times New Roman"/>
          <w:iCs/>
          <w:lang w:val="pl-PL"/>
        </w:rPr>
        <w:t>22 468 26 70</w:t>
      </w:r>
      <w:r w:rsidRPr="00511B04">
        <w:rPr>
          <w:rFonts w:ascii="Times New Roman" w:hAnsi="Times New Roman" w:cs="Times New Roman"/>
          <w:lang w:val="pl-PL"/>
        </w:rPr>
        <w:t xml:space="preserve">, e-mail: </w:t>
      </w:r>
      <w:r w:rsidR="00B829AD" w:rsidRPr="00511B04">
        <w:rPr>
          <w:rFonts w:ascii="Times New Roman" w:hAnsi="Times New Roman" w:cs="Times New Roman"/>
          <w:iCs/>
          <w:lang w:val="pl-PL"/>
        </w:rPr>
        <w:t>biuro@innvigo.com</w:t>
      </w:r>
    </w:p>
    <w:p w14:paraId="61831482" w14:textId="77777777" w:rsidR="00AF7B91" w:rsidRPr="00511B04" w:rsidRDefault="00AF7B91" w:rsidP="0023394D">
      <w:pPr>
        <w:pStyle w:val="Zwykytekst"/>
        <w:jc w:val="center"/>
        <w:rPr>
          <w:rFonts w:ascii="Times New Roman" w:hAnsi="Times New Roman" w:cs="Times New Roman"/>
          <w:lang w:val="pl-PL"/>
        </w:rPr>
      </w:pPr>
    </w:p>
    <w:p w14:paraId="7CB6B649" w14:textId="77777777" w:rsidR="00C75356" w:rsidRPr="00511B04" w:rsidRDefault="00C75356" w:rsidP="00C75356">
      <w:pPr>
        <w:pStyle w:val="Tekstkomentarza"/>
        <w:rPr>
          <w:iCs/>
          <w:sz w:val="22"/>
          <w:szCs w:val="22"/>
          <w:lang w:val="pl-PL"/>
        </w:rPr>
      </w:pPr>
      <w:r w:rsidRPr="00511B04">
        <w:rPr>
          <w:iCs/>
          <w:sz w:val="22"/>
          <w:szCs w:val="22"/>
          <w:lang w:val="pl-PL"/>
        </w:rPr>
        <w:t>Podmiot odpowiedzialny za końcowe pakowanie i etykietowanie środka ochrony roślin:</w:t>
      </w:r>
    </w:p>
    <w:p w14:paraId="18289995" w14:textId="5B0E39C0" w:rsidR="00AF7B91" w:rsidRDefault="0048103A" w:rsidP="00511B04">
      <w:pPr>
        <w:pStyle w:val="Tekstkomentarza"/>
        <w:rPr>
          <w:lang w:val="pl-PL"/>
        </w:rPr>
      </w:pPr>
      <w:r w:rsidRPr="00511B04">
        <w:rPr>
          <w:iCs/>
          <w:sz w:val="22"/>
          <w:szCs w:val="22"/>
          <w:lang w:val="pl-PL"/>
        </w:rPr>
        <w:t>….</w:t>
      </w:r>
    </w:p>
    <w:p w14:paraId="4BCA6838" w14:textId="77777777" w:rsidR="00511B04" w:rsidRPr="00511B04" w:rsidRDefault="00511B04" w:rsidP="00511B04">
      <w:pPr>
        <w:pStyle w:val="Tekstkomentarza"/>
        <w:rPr>
          <w:lang w:val="pl-PL"/>
        </w:rPr>
      </w:pPr>
    </w:p>
    <w:p w14:paraId="6898B002" w14:textId="77777777" w:rsidR="00AF7B91" w:rsidRPr="00511B04" w:rsidRDefault="00AF7B91" w:rsidP="0023394D">
      <w:pPr>
        <w:pStyle w:val="Zwykytekst"/>
        <w:jc w:val="center"/>
        <w:rPr>
          <w:rFonts w:ascii="Times New Roman" w:hAnsi="Times New Roman" w:cs="Times New Roman"/>
          <w:lang w:val="pl-PL"/>
        </w:rPr>
      </w:pPr>
    </w:p>
    <w:p w14:paraId="44A5367C" w14:textId="77777777" w:rsidR="00C75356" w:rsidRPr="00511B04" w:rsidRDefault="00C75356" w:rsidP="0023394D">
      <w:pPr>
        <w:pStyle w:val="Zwykytekst"/>
        <w:jc w:val="center"/>
        <w:rPr>
          <w:rFonts w:ascii="Times New Roman" w:hAnsi="Times New Roman" w:cs="Times New Roman"/>
          <w:lang w:val="pl-PL"/>
        </w:rPr>
      </w:pPr>
    </w:p>
    <w:p w14:paraId="11281342" w14:textId="77777777" w:rsidR="00C75356" w:rsidRPr="00511B04" w:rsidRDefault="00C75356" w:rsidP="0023394D">
      <w:pPr>
        <w:pStyle w:val="Zwykytekst"/>
        <w:jc w:val="center"/>
        <w:rPr>
          <w:rFonts w:ascii="Times New Roman" w:hAnsi="Times New Roman" w:cs="Times New Roman"/>
          <w:lang w:val="pl-PL"/>
        </w:rPr>
      </w:pPr>
    </w:p>
    <w:p w14:paraId="49778725" w14:textId="77777777" w:rsidR="0023394D" w:rsidRPr="00511B04" w:rsidRDefault="00B829AD" w:rsidP="0023394D">
      <w:pPr>
        <w:pStyle w:val="Zwykytekst"/>
        <w:jc w:val="center"/>
        <w:rPr>
          <w:rFonts w:ascii="Times New Roman" w:hAnsi="Times New Roman" w:cs="Times New Roman"/>
          <w:b/>
          <w:sz w:val="28"/>
          <w:szCs w:val="28"/>
          <w:u w:val="single"/>
          <w:lang w:val="pl-PL"/>
        </w:rPr>
      </w:pPr>
      <w:r w:rsidRPr="00511B04">
        <w:rPr>
          <w:rFonts w:ascii="Times New Roman" w:hAnsi="Times New Roman" w:cs="Times New Roman"/>
          <w:b/>
          <w:iCs/>
          <w:sz w:val="32"/>
          <w:szCs w:val="32"/>
          <w:lang w:val="pl-PL"/>
        </w:rPr>
        <w:t>Makler Plus</w:t>
      </w:r>
      <w:r w:rsidRPr="00511B04">
        <w:rPr>
          <w:rFonts w:ascii="Times New Roman" w:hAnsi="Times New Roman" w:cs="Times New Roman"/>
          <w:iCs/>
          <w:lang w:val="pl-PL"/>
        </w:rPr>
        <w:t xml:space="preserve"> </w:t>
      </w:r>
      <w:r w:rsidR="0023394D" w:rsidRPr="00511B04">
        <w:rPr>
          <w:rFonts w:ascii="Times New Roman" w:hAnsi="Times New Roman" w:cs="Times New Roman"/>
          <w:b/>
          <w:sz w:val="28"/>
          <w:szCs w:val="28"/>
          <w:lang w:val="pl-PL"/>
        </w:rPr>
        <w:t>250</w:t>
      </w:r>
      <w:r w:rsidR="003F6026" w:rsidRPr="00511B04">
        <w:rPr>
          <w:rFonts w:ascii="Times New Roman" w:hAnsi="Times New Roman" w:cs="Times New Roman"/>
          <w:b/>
          <w:sz w:val="28"/>
          <w:szCs w:val="28"/>
          <w:lang w:val="pl-PL"/>
        </w:rPr>
        <w:t xml:space="preserve"> </w:t>
      </w:r>
      <w:r w:rsidR="0023394D" w:rsidRPr="00511B04">
        <w:rPr>
          <w:rFonts w:ascii="Times New Roman" w:hAnsi="Times New Roman" w:cs="Times New Roman"/>
          <w:b/>
          <w:sz w:val="28"/>
          <w:szCs w:val="28"/>
          <w:lang w:val="pl-PL"/>
        </w:rPr>
        <w:t>SC</w:t>
      </w:r>
    </w:p>
    <w:p w14:paraId="09886AD0" w14:textId="77777777" w:rsidR="0023394D" w:rsidRPr="00511B04" w:rsidRDefault="0023394D" w:rsidP="0023394D">
      <w:pPr>
        <w:pStyle w:val="Zwykytekst"/>
        <w:rPr>
          <w:rFonts w:ascii="Times New Roman" w:hAnsi="Times New Roman" w:cs="Times New Roman"/>
          <w:u w:val="single"/>
          <w:lang w:val="pl-PL"/>
        </w:rPr>
      </w:pPr>
    </w:p>
    <w:p w14:paraId="51767545" w14:textId="77777777" w:rsidR="00AF7B91" w:rsidRPr="00511B04" w:rsidRDefault="00AF7B91" w:rsidP="0023394D">
      <w:pPr>
        <w:pStyle w:val="Zwykytekst"/>
        <w:rPr>
          <w:rFonts w:ascii="Times New Roman" w:hAnsi="Times New Roman" w:cs="Times New Roman"/>
          <w:u w:val="single"/>
          <w:lang w:val="pl-PL"/>
        </w:rPr>
      </w:pPr>
    </w:p>
    <w:p w14:paraId="487DAB63" w14:textId="77777777" w:rsidR="00AF7B91" w:rsidRPr="00511B04" w:rsidRDefault="00AF7B91" w:rsidP="0023394D">
      <w:pPr>
        <w:pStyle w:val="Zwykytekst"/>
        <w:rPr>
          <w:rFonts w:ascii="Times New Roman" w:hAnsi="Times New Roman" w:cs="Times New Roman"/>
          <w:u w:val="single"/>
          <w:lang w:val="pl-PL"/>
        </w:rPr>
      </w:pPr>
    </w:p>
    <w:p w14:paraId="1824CE35" w14:textId="77777777" w:rsidR="0023394D" w:rsidRPr="00511B04" w:rsidRDefault="0023394D" w:rsidP="0023394D">
      <w:pPr>
        <w:pStyle w:val="Zwykytekst"/>
        <w:spacing w:line="360" w:lineRule="auto"/>
        <w:jc w:val="center"/>
        <w:rPr>
          <w:rFonts w:ascii="Times New Roman" w:hAnsi="Times New Roman" w:cs="Times New Roman"/>
          <w:bCs/>
          <w:lang w:val="pl-PL"/>
        </w:rPr>
      </w:pPr>
      <w:r w:rsidRPr="00511B04">
        <w:rPr>
          <w:rFonts w:ascii="Times New Roman" w:hAnsi="Times New Roman" w:cs="Times New Roman"/>
          <w:u w:val="single"/>
          <w:lang w:val="pl-PL"/>
        </w:rPr>
        <w:t>Środek przeznaczony do stosowania przez użytkowników profesjonalnych</w:t>
      </w:r>
    </w:p>
    <w:p w14:paraId="5707878B" w14:textId="77777777" w:rsidR="0023394D" w:rsidRPr="00511B04" w:rsidRDefault="0023394D" w:rsidP="00AF7B91">
      <w:pPr>
        <w:pStyle w:val="Zwykytekst"/>
        <w:tabs>
          <w:tab w:val="left" w:pos="5272"/>
        </w:tabs>
        <w:spacing w:line="360" w:lineRule="auto"/>
        <w:rPr>
          <w:rFonts w:ascii="Times New Roman" w:hAnsi="Times New Roman" w:cs="Times New Roman"/>
          <w:lang w:val="pl-PL"/>
        </w:rPr>
      </w:pPr>
      <w:r w:rsidRPr="00511B04">
        <w:rPr>
          <w:rFonts w:ascii="Times New Roman" w:hAnsi="Times New Roman" w:cs="Times New Roman"/>
          <w:lang w:val="pl-PL"/>
        </w:rPr>
        <w:tab/>
      </w:r>
    </w:p>
    <w:p w14:paraId="56E7B37D" w14:textId="77777777" w:rsidR="0023394D" w:rsidRPr="00511B04" w:rsidRDefault="0023394D" w:rsidP="0023394D">
      <w:pPr>
        <w:pStyle w:val="Zwykytekst"/>
        <w:rPr>
          <w:rFonts w:ascii="Times New Roman" w:hAnsi="Times New Roman" w:cs="Times New Roman"/>
          <w:lang w:val="pl-PL"/>
        </w:rPr>
      </w:pPr>
    </w:p>
    <w:p w14:paraId="11DDB401" w14:textId="77777777" w:rsidR="0023394D" w:rsidRPr="00511B04" w:rsidRDefault="0023394D" w:rsidP="0023394D">
      <w:pPr>
        <w:autoSpaceDE w:val="0"/>
        <w:autoSpaceDN w:val="0"/>
        <w:adjustRightInd w:val="0"/>
        <w:rPr>
          <w:bCs/>
          <w:lang w:val="pl-PL" w:eastAsia="pl-PL"/>
        </w:rPr>
      </w:pPr>
      <w:r w:rsidRPr="00511B04">
        <w:rPr>
          <w:bCs/>
          <w:lang w:val="pl-PL" w:eastAsia="pl-PL"/>
        </w:rPr>
        <w:t>Zawartość substancji czynnych:</w:t>
      </w:r>
    </w:p>
    <w:p w14:paraId="014F4BEE" w14:textId="77777777" w:rsidR="0023394D" w:rsidRPr="00511B04" w:rsidRDefault="0023394D" w:rsidP="0023394D">
      <w:pPr>
        <w:jc w:val="both"/>
        <w:rPr>
          <w:bCs/>
          <w:lang w:val="pl-PL" w:eastAsia="pl-PL"/>
        </w:rPr>
      </w:pPr>
      <w:proofErr w:type="spellStart"/>
      <w:r w:rsidRPr="00511B04">
        <w:rPr>
          <w:bCs/>
          <w:lang w:val="pl-PL" w:eastAsia="pl-PL"/>
        </w:rPr>
        <w:t>azoksystrobina</w:t>
      </w:r>
      <w:proofErr w:type="spellEnd"/>
      <w:r w:rsidRPr="00511B04">
        <w:rPr>
          <w:bCs/>
          <w:lang w:val="pl-PL" w:eastAsia="pl-PL"/>
        </w:rPr>
        <w:t xml:space="preserve"> (substancja z grupy </w:t>
      </w:r>
      <w:proofErr w:type="spellStart"/>
      <w:r w:rsidRPr="00511B04">
        <w:rPr>
          <w:bCs/>
          <w:lang w:val="pl-PL" w:eastAsia="pl-PL"/>
        </w:rPr>
        <w:t>strobiluryn</w:t>
      </w:r>
      <w:proofErr w:type="spellEnd"/>
      <w:r w:rsidRPr="00511B04">
        <w:rPr>
          <w:bCs/>
          <w:lang w:val="pl-PL" w:eastAsia="pl-PL"/>
        </w:rPr>
        <w:t>) – 250 g/l (22</w:t>
      </w:r>
      <w:r w:rsidR="00AF7B91" w:rsidRPr="00511B04">
        <w:rPr>
          <w:bCs/>
          <w:lang w:val="pl-PL" w:eastAsia="pl-PL"/>
        </w:rPr>
        <w:t>,</w:t>
      </w:r>
      <w:r w:rsidRPr="00511B04">
        <w:rPr>
          <w:bCs/>
          <w:lang w:val="pl-PL" w:eastAsia="pl-PL"/>
        </w:rPr>
        <w:t>81%)</w:t>
      </w:r>
    </w:p>
    <w:p w14:paraId="5A209A76" w14:textId="77777777" w:rsidR="0023394D" w:rsidRPr="00511B04" w:rsidRDefault="0023394D" w:rsidP="0023394D">
      <w:pPr>
        <w:jc w:val="both"/>
        <w:rPr>
          <w:lang w:val="pl-PL"/>
        </w:rPr>
      </w:pPr>
    </w:p>
    <w:p w14:paraId="2FD29921" w14:textId="77777777" w:rsidR="00AF7B91" w:rsidRPr="00511B04" w:rsidRDefault="00AF7B91" w:rsidP="0023394D">
      <w:pPr>
        <w:jc w:val="both"/>
        <w:rPr>
          <w:lang w:val="pl-PL"/>
        </w:rPr>
      </w:pPr>
    </w:p>
    <w:p w14:paraId="1A095591" w14:textId="212108BF" w:rsidR="004E57F5" w:rsidRPr="00511B04" w:rsidRDefault="0023394D" w:rsidP="0023394D">
      <w:pPr>
        <w:jc w:val="center"/>
        <w:rPr>
          <w:b/>
          <w:lang w:val="pl-PL"/>
        </w:rPr>
      </w:pPr>
      <w:r w:rsidRPr="00511B04">
        <w:rPr>
          <w:b/>
          <w:lang w:val="pl-PL"/>
        </w:rPr>
        <w:t xml:space="preserve">Zezwolenie </w:t>
      </w:r>
      <w:proofErr w:type="spellStart"/>
      <w:r w:rsidRPr="00511B04">
        <w:rPr>
          <w:b/>
          <w:lang w:val="pl-PL"/>
        </w:rPr>
        <w:t>MRiRW</w:t>
      </w:r>
      <w:proofErr w:type="spellEnd"/>
      <w:r w:rsidRPr="00511B04">
        <w:rPr>
          <w:b/>
          <w:lang w:val="pl-PL"/>
        </w:rPr>
        <w:t xml:space="preserve"> </w:t>
      </w:r>
      <w:r w:rsidR="00F95F21" w:rsidRPr="00511B04">
        <w:rPr>
          <w:b/>
          <w:lang w:val="pl-PL"/>
        </w:rPr>
        <w:t>n</w:t>
      </w:r>
      <w:r w:rsidRPr="00511B04">
        <w:rPr>
          <w:b/>
          <w:lang w:val="pl-PL"/>
        </w:rPr>
        <w:t>r R</w:t>
      </w:r>
      <w:r w:rsidR="0048103A" w:rsidRPr="00511B04">
        <w:rPr>
          <w:b/>
          <w:lang w:val="pl-PL"/>
        </w:rPr>
        <w:t>-164</w:t>
      </w:r>
      <w:r w:rsidR="00A87D7F" w:rsidRPr="00511B04">
        <w:rPr>
          <w:b/>
          <w:lang w:val="pl-PL"/>
        </w:rPr>
        <w:t>/2021 z dnia</w:t>
      </w:r>
      <w:r w:rsidR="0048103A" w:rsidRPr="00511B04">
        <w:rPr>
          <w:b/>
          <w:lang w:val="pl-PL"/>
        </w:rPr>
        <w:t xml:space="preserve"> 14.12.</w:t>
      </w:r>
      <w:r w:rsidR="00A87D7F" w:rsidRPr="00511B04">
        <w:rPr>
          <w:b/>
          <w:lang w:val="pl-PL"/>
        </w:rPr>
        <w:t>2021 r.</w:t>
      </w:r>
      <w:r w:rsidR="004E57F5" w:rsidRPr="00511B04">
        <w:rPr>
          <w:b/>
          <w:lang w:val="pl-PL"/>
        </w:rPr>
        <w:t xml:space="preserve"> </w:t>
      </w:r>
    </w:p>
    <w:p w14:paraId="3D495A62" w14:textId="69E3E73F" w:rsidR="0023394D" w:rsidRPr="00511B04" w:rsidRDefault="004E57F5" w:rsidP="0023394D">
      <w:pPr>
        <w:jc w:val="center"/>
        <w:rPr>
          <w:b/>
          <w:lang w:val="pl-PL"/>
        </w:rPr>
      </w:pPr>
      <w:r w:rsidRPr="00511B04">
        <w:rPr>
          <w:b/>
          <w:lang w:val="pl-PL"/>
        </w:rPr>
        <w:t xml:space="preserve">ostatnio zmienione decyzją </w:t>
      </w:r>
      <w:proofErr w:type="spellStart"/>
      <w:r w:rsidRPr="00511B04">
        <w:rPr>
          <w:b/>
          <w:lang w:val="pl-PL"/>
        </w:rPr>
        <w:t>MRiRW</w:t>
      </w:r>
      <w:proofErr w:type="spellEnd"/>
      <w:r w:rsidR="00C9456C">
        <w:rPr>
          <w:b/>
          <w:lang w:val="pl-PL"/>
        </w:rPr>
        <w:t xml:space="preserve"> nr R-832</w:t>
      </w:r>
      <w:r w:rsidR="002C3102">
        <w:rPr>
          <w:b/>
          <w:lang w:val="pl-PL"/>
        </w:rPr>
        <w:t>/2025d</w:t>
      </w:r>
      <w:r w:rsidR="00C9456C">
        <w:rPr>
          <w:b/>
          <w:lang w:val="pl-PL"/>
        </w:rPr>
        <w:t xml:space="preserve"> </w:t>
      </w:r>
      <w:r w:rsidRPr="00511B04">
        <w:rPr>
          <w:b/>
          <w:lang w:val="pl-PL"/>
        </w:rPr>
        <w:t xml:space="preserve">z dnia </w:t>
      </w:r>
      <w:r w:rsidR="00C9456C">
        <w:rPr>
          <w:b/>
          <w:lang w:val="pl-PL"/>
        </w:rPr>
        <w:t>23</w:t>
      </w:r>
      <w:bookmarkStart w:id="0" w:name="_GoBack"/>
      <w:bookmarkEnd w:id="0"/>
      <w:r w:rsidR="002C3102">
        <w:rPr>
          <w:b/>
          <w:lang w:val="pl-PL"/>
        </w:rPr>
        <w:t>.10.2025</w:t>
      </w:r>
      <w:r w:rsidRPr="00511B04">
        <w:rPr>
          <w:b/>
          <w:lang w:val="pl-PL"/>
        </w:rPr>
        <w:t xml:space="preserve"> r.</w:t>
      </w:r>
    </w:p>
    <w:p w14:paraId="421D41CF" w14:textId="77777777" w:rsidR="0023394D" w:rsidRPr="00511B04" w:rsidRDefault="0023394D" w:rsidP="0023394D">
      <w:pPr>
        <w:jc w:val="both"/>
        <w:rPr>
          <w:b/>
          <w:lang w:val="pl-PL"/>
        </w:rPr>
      </w:pPr>
    </w:p>
    <w:p w14:paraId="777284BA" w14:textId="77777777" w:rsidR="0023394D" w:rsidRPr="00511B04" w:rsidRDefault="0023394D" w:rsidP="0023394D">
      <w:pPr>
        <w:jc w:val="both"/>
        <w:rPr>
          <w:b/>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7658"/>
      </w:tblGrid>
      <w:tr w:rsidR="00511B04" w:rsidRPr="00511B04" w14:paraId="43D51A7A" w14:textId="77777777" w:rsidTr="0023394D">
        <w:tc>
          <w:tcPr>
            <w:tcW w:w="9396" w:type="dxa"/>
            <w:gridSpan w:val="2"/>
            <w:tcBorders>
              <w:top w:val="single" w:sz="4" w:space="0" w:color="auto"/>
              <w:left w:val="single" w:sz="4" w:space="0" w:color="auto"/>
              <w:bottom w:val="single" w:sz="4" w:space="0" w:color="auto"/>
              <w:right w:val="single" w:sz="4" w:space="0" w:color="auto"/>
            </w:tcBorders>
          </w:tcPr>
          <w:p w14:paraId="7F5ACE4D" w14:textId="77777777" w:rsidR="0023394D" w:rsidRPr="00511B04" w:rsidRDefault="00AA0761">
            <w:pPr>
              <w:autoSpaceDE w:val="0"/>
              <w:autoSpaceDN w:val="0"/>
              <w:adjustRightInd w:val="0"/>
              <w:jc w:val="center"/>
              <w:rPr>
                <w:lang w:val="pl-PL"/>
              </w:rPr>
            </w:pPr>
            <w:r w:rsidRPr="00511B04">
              <w:rPr>
                <w:noProof/>
                <w:lang w:val="pl-PL" w:eastAsia="pl-PL"/>
              </w:rPr>
              <w:drawing>
                <wp:anchor distT="0" distB="0" distL="114300" distR="114300" simplePos="0" relativeHeight="251659264" behindDoc="0" locked="0" layoutInCell="1" allowOverlap="1" wp14:anchorId="744D4A83" wp14:editId="54308477">
                  <wp:simplePos x="0" y="0"/>
                  <wp:positionH relativeFrom="column">
                    <wp:posOffset>-5392</wp:posOffset>
                  </wp:positionH>
                  <wp:positionV relativeFrom="paragraph">
                    <wp:posOffset>-26958</wp:posOffset>
                  </wp:positionV>
                  <wp:extent cx="680888" cy="680888"/>
                  <wp:effectExtent l="0" t="0" r="5080" b="5080"/>
                  <wp:wrapNone/>
                  <wp:docPr id="17" name="Picture 41" descr="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1" descr="GHS-pictogram-acid.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056" cy="681056"/>
                          </a:xfrm>
                          <a:prstGeom prst="rect">
                            <a:avLst/>
                          </a:prstGeom>
                          <a:noFill/>
                        </pic:spPr>
                      </pic:pic>
                    </a:graphicData>
                  </a:graphic>
                  <wp14:sizeRelH relativeFrom="margin">
                    <wp14:pctWidth>0</wp14:pctWidth>
                  </wp14:sizeRelH>
                  <wp14:sizeRelV relativeFrom="margin">
                    <wp14:pctHeight>0</wp14:pctHeight>
                  </wp14:sizeRelV>
                </wp:anchor>
              </w:drawing>
            </w:r>
            <w:r w:rsidRPr="00511B04">
              <w:rPr>
                <w:noProof/>
                <w:lang w:val="pl-PL" w:eastAsia="pl-PL"/>
              </w:rPr>
              <w:drawing>
                <wp:anchor distT="0" distB="0" distL="114300" distR="114300" simplePos="0" relativeHeight="251661312" behindDoc="0" locked="0" layoutInCell="1" allowOverlap="1" wp14:anchorId="6456B341" wp14:editId="6D279F46">
                  <wp:simplePos x="0" y="0"/>
                  <wp:positionH relativeFrom="column">
                    <wp:posOffset>666678</wp:posOffset>
                  </wp:positionH>
                  <wp:positionV relativeFrom="paragraph">
                    <wp:posOffset>-26143</wp:posOffset>
                  </wp:positionV>
                  <wp:extent cx="681355" cy="681355"/>
                  <wp:effectExtent l="0" t="0" r="4445" b="4445"/>
                  <wp:wrapNone/>
                  <wp:docPr id="19" name="Picture 43" descr="GHS-pictogram-exc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3" descr="GHS-pictogram-exclam.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355" cy="681355"/>
                          </a:xfrm>
                          <a:prstGeom prst="rect">
                            <a:avLst/>
                          </a:prstGeom>
                          <a:noFill/>
                        </pic:spPr>
                      </pic:pic>
                    </a:graphicData>
                  </a:graphic>
                  <wp14:sizeRelH relativeFrom="margin">
                    <wp14:pctWidth>0</wp14:pctWidth>
                  </wp14:sizeRelH>
                  <wp14:sizeRelV relativeFrom="margin">
                    <wp14:pctHeight>0</wp14:pctHeight>
                  </wp14:sizeRelV>
                </wp:anchor>
              </w:drawing>
            </w:r>
            <w:r w:rsidRPr="00511B04">
              <w:rPr>
                <w:noProof/>
                <w:lang w:val="pl-PL" w:eastAsia="pl-PL"/>
              </w:rPr>
              <w:drawing>
                <wp:anchor distT="0" distB="0" distL="114300" distR="114300" simplePos="0" relativeHeight="251663360" behindDoc="0" locked="0" layoutInCell="1" allowOverlap="1" wp14:anchorId="24163864" wp14:editId="037E26D4">
                  <wp:simplePos x="0" y="0"/>
                  <wp:positionH relativeFrom="column">
                    <wp:posOffset>1348656</wp:posOffset>
                  </wp:positionH>
                  <wp:positionV relativeFrom="paragraph">
                    <wp:posOffset>-27235</wp:posOffset>
                  </wp:positionV>
                  <wp:extent cx="681486" cy="681476"/>
                  <wp:effectExtent l="0" t="0" r="4445" b="4445"/>
                  <wp:wrapNone/>
                  <wp:docPr id="21" name="Picture 45" descr="GHS-pictogram-pollu.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5" descr="GHS-pictogram-pollu.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486" cy="681476"/>
                          </a:xfrm>
                          <a:prstGeom prst="rect">
                            <a:avLst/>
                          </a:prstGeom>
                          <a:noFill/>
                        </pic:spPr>
                      </pic:pic>
                    </a:graphicData>
                  </a:graphic>
                  <wp14:sizeRelH relativeFrom="margin">
                    <wp14:pctWidth>0</wp14:pctWidth>
                  </wp14:sizeRelH>
                  <wp14:sizeRelV relativeFrom="margin">
                    <wp14:pctHeight>0</wp14:pctHeight>
                  </wp14:sizeRelV>
                </wp:anchor>
              </w:drawing>
            </w:r>
          </w:p>
          <w:p w14:paraId="59A94E31" w14:textId="77777777" w:rsidR="0023394D" w:rsidRPr="00511B04" w:rsidRDefault="0023394D" w:rsidP="00AF7B91">
            <w:pPr>
              <w:autoSpaceDE w:val="0"/>
              <w:autoSpaceDN w:val="0"/>
              <w:adjustRightInd w:val="0"/>
              <w:rPr>
                <w:lang w:val="pl-PL"/>
              </w:rPr>
            </w:pPr>
          </w:p>
          <w:p w14:paraId="4F298F22" w14:textId="77777777" w:rsidR="00C75356" w:rsidRPr="00511B04" w:rsidRDefault="00C75356" w:rsidP="00C75356">
            <w:pPr>
              <w:pStyle w:val="Tekstkomentarza"/>
              <w:rPr>
                <w:i/>
                <w:iCs/>
                <w:lang w:val="pl-PL"/>
              </w:rPr>
            </w:pPr>
          </w:p>
          <w:p w14:paraId="0864E352" w14:textId="77777777" w:rsidR="00AA0761" w:rsidRPr="00511B04" w:rsidRDefault="00AA0761" w:rsidP="00C75356">
            <w:pPr>
              <w:pStyle w:val="Tekstkomentarza"/>
              <w:rPr>
                <w:i/>
                <w:iCs/>
                <w:lang w:val="pl-PL"/>
              </w:rPr>
            </w:pPr>
          </w:p>
          <w:p w14:paraId="21717DB5" w14:textId="77777777" w:rsidR="00AA0761" w:rsidRPr="00511B04" w:rsidRDefault="00AA0761" w:rsidP="00C75356">
            <w:pPr>
              <w:pStyle w:val="Tekstkomentarza"/>
              <w:rPr>
                <w:i/>
                <w:iCs/>
                <w:lang w:val="pl-PL"/>
              </w:rPr>
            </w:pPr>
          </w:p>
          <w:p w14:paraId="19F05615" w14:textId="77777777" w:rsidR="00C75356" w:rsidRPr="00511B04" w:rsidRDefault="00C75356" w:rsidP="00C75356">
            <w:pPr>
              <w:pStyle w:val="Tekstkomentarza"/>
              <w:rPr>
                <w:b/>
                <w:iCs/>
                <w:lang w:val="pl-PL"/>
              </w:rPr>
            </w:pPr>
            <w:r w:rsidRPr="00511B04">
              <w:rPr>
                <w:b/>
                <w:iCs/>
                <w:lang w:val="pl-PL"/>
              </w:rPr>
              <w:t>Niebezpieczeństwo</w:t>
            </w:r>
          </w:p>
          <w:p w14:paraId="3423287D" w14:textId="77777777" w:rsidR="00AF7B91" w:rsidRPr="00511B04" w:rsidRDefault="00AF7B91" w:rsidP="00C75356">
            <w:pPr>
              <w:autoSpaceDE w:val="0"/>
              <w:autoSpaceDN w:val="0"/>
              <w:adjustRightInd w:val="0"/>
              <w:rPr>
                <w:b/>
                <w:lang w:val="pl-PL"/>
              </w:rPr>
            </w:pPr>
          </w:p>
        </w:tc>
      </w:tr>
      <w:tr w:rsidR="00511B04" w:rsidRPr="00525EEA" w14:paraId="4D92F327" w14:textId="77777777" w:rsidTr="0023394D">
        <w:tc>
          <w:tcPr>
            <w:tcW w:w="1413" w:type="dxa"/>
            <w:tcBorders>
              <w:top w:val="single" w:sz="4" w:space="0" w:color="auto"/>
              <w:left w:val="single" w:sz="4" w:space="0" w:color="auto"/>
              <w:bottom w:val="single" w:sz="4" w:space="0" w:color="auto"/>
              <w:right w:val="single" w:sz="4" w:space="0" w:color="auto"/>
            </w:tcBorders>
            <w:hideMark/>
          </w:tcPr>
          <w:p w14:paraId="616596B5" w14:textId="77777777" w:rsidR="00C75356" w:rsidRPr="00511B04" w:rsidRDefault="00C75356" w:rsidP="00AF7B91">
            <w:pPr>
              <w:autoSpaceDE w:val="0"/>
              <w:autoSpaceDN w:val="0"/>
              <w:adjustRightInd w:val="0"/>
            </w:pPr>
            <w:r w:rsidRPr="00511B04">
              <w:t>H318</w:t>
            </w:r>
          </w:p>
          <w:p w14:paraId="1153762C" w14:textId="77777777" w:rsidR="0023394D" w:rsidRPr="00511B04" w:rsidRDefault="0023394D" w:rsidP="00AF7B91">
            <w:pPr>
              <w:autoSpaceDE w:val="0"/>
              <w:autoSpaceDN w:val="0"/>
              <w:adjustRightInd w:val="0"/>
            </w:pPr>
            <w:r w:rsidRPr="00511B04">
              <w:t>H332</w:t>
            </w:r>
          </w:p>
          <w:p w14:paraId="49E93659" w14:textId="77777777" w:rsidR="0023394D" w:rsidRPr="00511B04" w:rsidRDefault="0023394D" w:rsidP="00AF7B91">
            <w:pPr>
              <w:autoSpaceDE w:val="0"/>
              <w:autoSpaceDN w:val="0"/>
              <w:adjustRightInd w:val="0"/>
              <w:rPr>
                <w:lang w:val="pl-PL"/>
              </w:rPr>
            </w:pPr>
            <w:r w:rsidRPr="00511B04">
              <w:t>H410</w:t>
            </w:r>
          </w:p>
        </w:tc>
        <w:tc>
          <w:tcPr>
            <w:tcW w:w="7983" w:type="dxa"/>
            <w:tcBorders>
              <w:top w:val="single" w:sz="4" w:space="0" w:color="auto"/>
              <w:left w:val="single" w:sz="4" w:space="0" w:color="auto"/>
              <w:bottom w:val="single" w:sz="4" w:space="0" w:color="auto"/>
              <w:right w:val="single" w:sz="4" w:space="0" w:color="auto"/>
            </w:tcBorders>
            <w:hideMark/>
          </w:tcPr>
          <w:p w14:paraId="12D6CF4C" w14:textId="77777777" w:rsidR="00C75356" w:rsidRPr="00511B04" w:rsidRDefault="00C75356" w:rsidP="00C75356">
            <w:pPr>
              <w:autoSpaceDE w:val="0"/>
              <w:autoSpaceDN w:val="0"/>
              <w:adjustRightInd w:val="0"/>
              <w:jc w:val="both"/>
              <w:rPr>
                <w:lang w:val="pl-PL"/>
              </w:rPr>
            </w:pPr>
            <w:r w:rsidRPr="00511B04">
              <w:rPr>
                <w:lang w:val="pl-PL"/>
              </w:rPr>
              <w:t>Powoduje poważne uszkodzenie oczu.</w:t>
            </w:r>
          </w:p>
          <w:p w14:paraId="55DB5DB7" w14:textId="77777777" w:rsidR="0023394D" w:rsidRPr="00511B04" w:rsidRDefault="0023394D">
            <w:pPr>
              <w:autoSpaceDE w:val="0"/>
              <w:autoSpaceDN w:val="0"/>
              <w:adjustRightInd w:val="0"/>
              <w:jc w:val="both"/>
              <w:rPr>
                <w:lang w:val="pl-PL"/>
              </w:rPr>
            </w:pPr>
            <w:r w:rsidRPr="00511B04">
              <w:rPr>
                <w:lang w:val="pl-PL"/>
              </w:rPr>
              <w:t>Działa szkodliwie w następstwie wdychania.</w:t>
            </w:r>
          </w:p>
          <w:p w14:paraId="5BA71DC7" w14:textId="77777777" w:rsidR="0023394D" w:rsidRPr="00511B04" w:rsidRDefault="0023394D">
            <w:pPr>
              <w:autoSpaceDE w:val="0"/>
              <w:autoSpaceDN w:val="0"/>
              <w:adjustRightInd w:val="0"/>
              <w:jc w:val="both"/>
              <w:rPr>
                <w:lang w:val="pl-PL"/>
              </w:rPr>
            </w:pPr>
            <w:r w:rsidRPr="00511B04">
              <w:rPr>
                <w:lang w:val="pl-PL"/>
              </w:rPr>
              <w:t>Działa bardzo toksycznie na organizmy wodne, powodując długotrwałe skutki.</w:t>
            </w:r>
          </w:p>
          <w:p w14:paraId="352E5581" w14:textId="77777777" w:rsidR="00864B1E" w:rsidRPr="00511B04" w:rsidRDefault="00864B1E">
            <w:pPr>
              <w:autoSpaceDE w:val="0"/>
              <w:autoSpaceDN w:val="0"/>
              <w:adjustRightInd w:val="0"/>
              <w:jc w:val="both"/>
              <w:rPr>
                <w:lang w:val="pl-PL"/>
              </w:rPr>
            </w:pPr>
          </w:p>
        </w:tc>
      </w:tr>
      <w:tr w:rsidR="00511B04" w:rsidRPr="00525EEA" w14:paraId="13D6B76B" w14:textId="77777777" w:rsidTr="0023394D">
        <w:tc>
          <w:tcPr>
            <w:tcW w:w="1413" w:type="dxa"/>
            <w:tcBorders>
              <w:top w:val="single" w:sz="4" w:space="0" w:color="auto"/>
              <w:left w:val="single" w:sz="4" w:space="0" w:color="auto"/>
              <w:bottom w:val="single" w:sz="4" w:space="0" w:color="auto"/>
              <w:right w:val="single" w:sz="4" w:space="0" w:color="auto"/>
            </w:tcBorders>
            <w:hideMark/>
          </w:tcPr>
          <w:p w14:paraId="19870F57" w14:textId="77777777" w:rsidR="00AF7B91" w:rsidRPr="00511B04" w:rsidRDefault="0023394D" w:rsidP="00AF7B91">
            <w:pPr>
              <w:autoSpaceDE w:val="0"/>
              <w:autoSpaceDN w:val="0"/>
              <w:adjustRightInd w:val="0"/>
            </w:pPr>
            <w:r w:rsidRPr="00511B04">
              <w:t>EUH208</w:t>
            </w:r>
          </w:p>
          <w:p w14:paraId="6D642CDB" w14:textId="77777777" w:rsidR="00AF7B91" w:rsidRPr="00511B04" w:rsidRDefault="00AF7B91" w:rsidP="00AF7B91">
            <w:pPr>
              <w:autoSpaceDE w:val="0"/>
              <w:autoSpaceDN w:val="0"/>
              <w:adjustRightInd w:val="0"/>
            </w:pPr>
          </w:p>
          <w:p w14:paraId="3719CCDD" w14:textId="77777777" w:rsidR="0023394D" w:rsidRPr="00511B04" w:rsidRDefault="0023394D" w:rsidP="00AF7B91">
            <w:pPr>
              <w:autoSpaceDE w:val="0"/>
              <w:autoSpaceDN w:val="0"/>
              <w:adjustRightInd w:val="0"/>
            </w:pPr>
            <w:r w:rsidRPr="00511B04">
              <w:t>EUH401</w:t>
            </w:r>
          </w:p>
        </w:tc>
        <w:tc>
          <w:tcPr>
            <w:tcW w:w="7983" w:type="dxa"/>
            <w:tcBorders>
              <w:top w:val="single" w:sz="4" w:space="0" w:color="auto"/>
              <w:left w:val="single" w:sz="4" w:space="0" w:color="auto"/>
              <w:bottom w:val="single" w:sz="4" w:space="0" w:color="auto"/>
              <w:right w:val="single" w:sz="4" w:space="0" w:color="auto"/>
            </w:tcBorders>
            <w:hideMark/>
          </w:tcPr>
          <w:p w14:paraId="73D50523" w14:textId="77777777" w:rsidR="0023394D" w:rsidRPr="00511B04" w:rsidRDefault="0023394D">
            <w:pPr>
              <w:autoSpaceDE w:val="0"/>
              <w:autoSpaceDN w:val="0"/>
              <w:adjustRightInd w:val="0"/>
              <w:jc w:val="both"/>
              <w:rPr>
                <w:lang w:val="pl-PL"/>
              </w:rPr>
            </w:pPr>
            <w:r w:rsidRPr="00511B04">
              <w:rPr>
                <w:lang w:val="pl-PL"/>
              </w:rPr>
              <w:t>Zawiera 1,2-benzisothiazol-3(2H)-one. Może powodować wystąpienie reakcji alergicznej</w:t>
            </w:r>
          </w:p>
          <w:p w14:paraId="4E32FB29" w14:textId="77777777" w:rsidR="0023394D" w:rsidRPr="00511B04" w:rsidRDefault="0023394D">
            <w:pPr>
              <w:autoSpaceDE w:val="0"/>
              <w:autoSpaceDN w:val="0"/>
              <w:adjustRightInd w:val="0"/>
              <w:jc w:val="both"/>
              <w:rPr>
                <w:lang w:val="pl-PL"/>
              </w:rPr>
            </w:pPr>
            <w:r w:rsidRPr="00511B04">
              <w:rPr>
                <w:lang w:val="pl-PL"/>
              </w:rPr>
              <w:t>W celu uniknięcia zagrożeń dla zdrowia ludzi i środowiska, należy postępować zgodnie z instrukcją użycia.</w:t>
            </w:r>
          </w:p>
          <w:p w14:paraId="14DA4005" w14:textId="77777777" w:rsidR="00864B1E" w:rsidRPr="00511B04" w:rsidRDefault="00864B1E">
            <w:pPr>
              <w:autoSpaceDE w:val="0"/>
              <w:autoSpaceDN w:val="0"/>
              <w:adjustRightInd w:val="0"/>
              <w:jc w:val="both"/>
              <w:rPr>
                <w:lang w:val="pl-PL"/>
              </w:rPr>
            </w:pPr>
          </w:p>
        </w:tc>
      </w:tr>
      <w:tr w:rsidR="0023394D" w:rsidRPr="00511B04" w14:paraId="51921ABE" w14:textId="77777777" w:rsidTr="0023394D">
        <w:tc>
          <w:tcPr>
            <w:tcW w:w="1413" w:type="dxa"/>
            <w:tcBorders>
              <w:top w:val="single" w:sz="4" w:space="0" w:color="auto"/>
              <w:left w:val="single" w:sz="4" w:space="0" w:color="auto"/>
              <w:bottom w:val="single" w:sz="4" w:space="0" w:color="auto"/>
              <w:right w:val="single" w:sz="4" w:space="0" w:color="auto"/>
            </w:tcBorders>
          </w:tcPr>
          <w:p w14:paraId="2F472ECE" w14:textId="77777777" w:rsidR="0023394D" w:rsidRPr="00511B04" w:rsidRDefault="0023394D" w:rsidP="00AF7B91">
            <w:pPr>
              <w:autoSpaceDE w:val="0"/>
              <w:autoSpaceDN w:val="0"/>
              <w:adjustRightInd w:val="0"/>
              <w:rPr>
                <w:lang w:val="pl-PL"/>
              </w:rPr>
            </w:pPr>
            <w:r w:rsidRPr="00511B04">
              <w:rPr>
                <w:lang w:val="pl-PL"/>
              </w:rPr>
              <w:t>P261</w:t>
            </w:r>
          </w:p>
          <w:p w14:paraId="58DB71BF" w14:textId="77777777" w:rsidR="0023394D" w:rsidRPr="00511B04" w:rsidRDefault="0023394D" w:rsidP="00AF7B91">
            <w:pPr>
              <w:autoSpaceDE w:val="0"/>
              <w:autoSpaceDN w:val="0"/>
              <w:adjustRightInd w:val="0"/>
              <w:rPr>
                <w:lang w:val="pl-PL"/>
              </w:rPr>
            </w:pPr>
            <w:r w:rsidRPr="00511B04">
              <w:rPr>
                <w:lang w:val="pl-PL"/>
              </w:rPr>
              <w:t>P271</w:t>
            </w:r>
          </w:p>
          <w:p w14:paraId="75A78F37" w14:textId="77777777" w:rsidR="0023394D" w:rsidRPr="00511B04" w:rsidRDefault="0023394D" w:rsidP="00AF7B91">
            <w:pPr>
              <w:autoSpaceDE w:val="0"/>
              <w:autoSpaceDN w:val="0"/>
              <w:adjustRightInd w:val="0"/>
              <w:rPr>
                <w:lang w:val="pl-PL"/>
              </w:rPr>
            </w:pPr>
            <w:r w:rsidRPr="00511B04">
              <w:rPr>
                <w:lang w:val="pl-PL"/>
              </w:rPr>
              <w:t>P280</w:t>
            </w:r>
          </w:p>
          <w:p w14:paraId="382E2139" w14:textId="77777777" w:rsidR="0023394D" w:rsidRPr="00511B04" w:rsidRDefault="0023394D" w:rsidP="00AF7B91">
            <w:pPr>
              <w:autoSpaceDE w:val="0"/>
              <w:autoSpaceDN w:val="0"/>
              <w:adjustRightInd w:val="0"/>
              <w:rPr>
                <w:lang w:val="pl-PL"/>
              </w:rPr>
            </w:pPr>
            <w:r w:rsidRPr="00511B04">
              <w:rPr>
                <w:lang w:val="pl-PL"/>
              </w:rPr>
              <w:t>P304+P340</w:t>
            </w:r>
          </w:p>
          <w:p w14:paraId="5CBD6571" w14:textId="77777777" w:rsidR="0023394D" w:rsidRPr="00511B04" w:rsidRDefault="0023394D" w:rsidP="00AF7B91">
            <w:pPr>
              <w:autoSpaceDE w:val="0"/>
              <w:autoSpaceDN w:val="0"/>
              <w:adjustRightInd w:val="0"/>
              <w:rPr>
                <w:lang w:val="pl-PL"/>
              </w:rPr>
            </w:pPr>
          </w:p>
          <w:p w14:paraId="68E982CE" w14:textId="77777777" w:rsidR="0023394D" w:rsidRPr="00511B04" w:rsidRDefault="0023394D" w:rsidP="00AF7B91">
            <w:pPr>
              <w:autoSpaceDE w:val="0"/>
              <w:autoSpaceDN w:val="0"/>
              <w:adjustRightInd w:val="0"/>
              <w:rPr>
                <w:lang w:val="pl-PL"/>
              </w:rPr>
            </w:pPr>
          </w:p>
          <w:p w14:paraId="614C021C" w14:textId="77777777" w:rsidR="00864B1E" w:rsidRPr="00511B04" w:rsidRDefault="00864B1E" w:rsidP="00C75356">
            <w:pPr>
              <w:autoSpaceDE w:val="0"/>
              <w:autoSpaceDN w:val="0"/>
              <w:adjustRightInd w:val="0"/>
              <w:rPr>
                <w:lang w:val="pl-PL"/>
              </w:rPr>
            </w:pPr>
          </w:p>
          <w:p w14:paraId="3BF9CDE1" w14:textId="77777777" w:rsidR="00C75356" w:rsidRPr="00511B04" w:rsidRDefault="00C75356" w:rsidP="00C75356">
            <w:pPr>
              <w:autoSpaceDE w:val="0"/>
              <w:autoSpaceDN w:val="0"/>
              <w:adjustRightInd w:val="0"/>
              <w:rPr>
                <w:lang w:val="pl-PL"/>
              </w:rPr>
            </w:pPr>
            <w:r w:rsidRPr="00511B04">
              <w:rPr>
                <w:lang w:val="pl-PL"/>
              </w:rPr>
              <w:t>P305 + P351 + P338</w:t>
            </w:r>
          </w:p>
          <w:p w14:paraId="795C052E" w14:textId="77777777" w:rsidR="00864B1E" w:rsidRPr="00511B04" w:rsidRDefault="00864B1E" w:rsidP="00AF7B91">
            <w:pPr>
              <w:autoSpaceDE w:val="0"/>
              <w:autoSpaceDN w:val="0"/>
              <w:adjustRightInd w:val="0"/>
              <w:rPr>
                <w:lang w:val="pl-PL"/>
              </w:rPr>
            </w:pPr>
          </w:p>
          <w:p w14:paraId="5A3FAABF" w14:textId="77777777" w:rsidR="0023394D" w:rsidRPr="00511B04" w:rsidRDefault="0023394D" w:rsidP="00AF7B91">
            <w:pPr>
              <w:autoSpaceDE w:val="0"/>
              <w:autoSpaceDN w:val="0"/>
              <w:adjustRightInd w:val="0"/>
              <w:rPr>
                <w:lang w:val="pl-PL"/>
              </w:rPr>
            </w:pPr>
            <w:r w:rsidRPr="00511B04">
              <w:rPr>
                <w:lang w:val="pl-PL"/>
              </w:rPr>
              <w:t>P312</w:t>
            </w:r>
          </w:p>
          <w:p w14:paraId="57865719" w14:textId="77777777" w:rsidR="0023394D" w:rsidRPr="00511B04" w:rsidRDefault="0023394D" w:rsidP="00AF7B91">
            <w:pPr>
              <w:autoSpaceDE w:val="0"/>
              <w:autoSpaceDN w:val="0"/>
              <w:adjustRightInd w:val="0"/>
              <w:rPr>
                <w:lang w:val="pl-PL"/>
              </w:rPr>
            </w:pPr>
          </w:p>
          <w:p w14:paraId="57C841A2" w14:textId="77777777" w:rsidR="00864B1E" w:rsidRPr="00511B04" w:rsidRDefault="00864B1E" w:rsidP="00AF7B91">
            <w:pPr>
              <w:autoSpaceDE w:val="0"/>
              <w:autoSpaceDN w:val="0"/>
              <w:adjustRightInd w:val="0"/>
              <w:rPr>
                <w:lang w:val="pl-PL"/>
              </w:rPr>
            </w:pPr>
          </w:p>
          <w:p w14:paraId="388ABEBE" w14:textId="77777777" w:rsidR="0023394D" w:rsidRPr="00511B04" w:rsidRDefault="0023394D" w:rsidP="00AF7B91">
            <w:pPr>
              <w:autoSpaceDE w:val="0"/>
              <w:autoSpaceDN w:val="0"/>
              <w:adjustRightInd w:val="0"/>
              <w:rPr>
                <w:lang w:val="pl-PL"/>
              </w:rPr>
            </w:pPr>
            <w:r w:rsidRPr="00511B04">
              <w:rPr>
                <w:lang w:val="pl-PL"/>
              </w:rPr>
              <w:t>P391</w:t>
            </w:r>
          </w:p>
        </w:tc>
        <w:tc>
          <w:tcPr>
            <w:tcW w:w="7983" w:type="dxa"/>
            <w:tcBorders>
              <w:top w:val="single" w:sz="4" w:space="0" w:color="auto"/>
              <w:left w:val="single" w:sz="4" w:space="0" w:color="auto"/>
              <w:bottom w:val="single" w:sz="4" w:space="0" w:color="auto"/>
              <w:right w:val="single" w:sz="4" w:space="0" w:color="auto"/>
            </w:tcBorders>
            <w:hideMark/>
          </w:tcPr>
          <w:p w14:paraId="3DC43F2A" w14:textId="77777777" w:rsidR="00C75356" w:rsidRPr="00511B04" w:rsidRDefault="00C75356" w:rsidP="00C75356">
            <w:pPr>
              <w:autoSpaceDE w:val="0"/>
              <w:autoSpaceDN w:val="0"/>
              <w:adjustRightInd w:val="0"/>
              <w:jc w:val="both"/>
              <w:rPr>
                <w:strike/>
                <w:lang w:val="pl-PL"/>
              </w:rPr>
            </w:pPr>
            <w:r w:rsidRPr="00511B04">
              <w:rPr>
                <w:iCs/>
                <w:lang w:val="pl-PL"/>
              </w:rPr>
              <w:lastRenderedPageBreak/>
              <w:t>Unikać wdychania mgły, rozpylonej cieczy.</w:t>
            </w:r>
            <w:r w:rsidRPr="00511B04">
              <w:rPr>
                <w:i/>
                <w:iCs/>
                <w:lang w:val="pl-PL"/>
              </w:rPr>
              <w:t xml:space="preserve"> </w:t>
            </w:r>
          </w:p>
          <w:p w14:paraId="2CB7F451" w14:textId="77777777" w:rsidR="0023394D" w:rsidRPr="00511B04" w:rsidRDefault="0023394D">
            <w:pPr>
              <w:autoSpaceDE w:val="0"/>
              <w:autoSpaceDN w:val="0"/>
              <w:adjustRightInd w:val="0"/>
              <w:jc w:val="both"/>
              <w:rPr>
                <w:lang w:val="pl-PL"/>
              </w:rPr>
            </w:pPr>
            <w:r w:rsidRPr="00511B04">
              <w:rPr>
                <w:lang w:val="pl-PL"/>
              </w:rPr>
              <w:t>Stosować wyłącznie</w:t>
            </w:r>
            <w:r w:rsidR="00AF7B91" w:rsidRPr="00511B04">
              <w:rPr>
                <w:lang w:val="pl-PL"/>
              </w:rPr>
              <w:t xml:space="preserve"> na zewnątrz lub w dobrze wenty</w:t>
            </w:r>
            <w:r w:rsidRPr="00511B04">
              <w:rPr>
                <w:lang w:val="pl-PL"/>
              </w:rPr>
              <w:t>lowanym pomieszczeniu.</w:t>
            </w:r>
          </w:p>
          <w:p w14:paraId="28249AE6" w14:textId="77777777" w:rsidR="0023394D" w:rsidRPr="00511B04" w:rsidRDefault="0023394D">
            <w:pPr>
              <w:autoSpaceDE w:val="0"/>
              <w:autoSpaceDN w:val="0"/>
              <w:adjustRightInd w:val="0"/>
              <w:jc w:val="both"/>
              <w:rPr>
                <w:strike/>
                <w:lang w:val="pl-PL"/>
              </w:rPr>
            </w:pPr>
            <w:r w:rsidRPr="00511B04">
              <w:rPr>
                <w:lang w:val="pl-PL"/>
              </w:rPr>
              <w:t>Stosować rękawice ochronne/odzież ochronną/ochronę oczu/ochronę twarzy.</w:t>
            </w:r>
          </w:p>
          <w:p w14:paraId="1F572A5F" w14:textId="77777777" w:rsidR="0023394D" w:rsidRPr="00511B04" w:rsidRDefault="0023394D">
            <w:pPr>
              <w:autoSpaceDE w:val="0"/>
              <w:autoSpaceDN w:val="0"/>
              <w:adjustRightInd w:val="0"/>
              <w:jc w:val="both"/>
              <w:rPr>
                <w:lang w:val="pl-PL"/>
              </w:rPr>
            </w:pPr>
            <w:r w:rsidRPr="00511B04">
              <w:rPr>
                <w:lang w:val="pl-PL"/>
              </w:rPr>
              <w:t xml:space="preserve">W PRZYPADKU DOSTANIA SIĘ DO DRÓG ODDECHOWYCH: wyprowadzić lub wynieść poszkodowanego na świeże powietrze i zapewnić warunki </w:t>
            </w:r>
            <w:r w:rsidR="00C75356" w:rsidRPr="00511B04">
              <w:rPr>
                <w:lang w:val="pl-PL"/>
              </w:rPr>
              <w:t>do swobodnego oddychania.</w:t>
            </w:r>
          </w:p>
          <w:p w14:paraId="6E01368E" w14:textId="77777777" w:rsidR="00864B1E" w:rsidRPr="00511B04" w:rsidRDefault="00864B1E">
            <w:pPr>
              <w:autoSpaceDE w:val="0"/>
              <w:autoSpaceDN w:val="0"/>
              <w:adjustRightInd w:val="0"/>
              <w:jc w:val="both"/>
              <w:rPr>
                <w:lang w:val="pl-PL"/>
              </w:rPr>
            </w:pPr>
          </w:p>
          <w:p w14:paraId="3F96E0B2" w14:textId="77777777" w:rsidR="00C75356" w:rsidRPr="00511B04" w:rsidRDefault="00C75356">
            <w:pPr>
              <w:autoSpaceDE w:val="0"/>
              <w:autoSpaceDN w:val="0"/>
              <w:adjustRightInd w:val="0"/>
              <w:jc w:val="both"/>
              <w:rPr>
                <w:lang w:val="pl-PL"/>
              </w:rPr>
            </w:pPr>
            <w:r w:rsidRPr="00511B04">
              <w:rPr>
                <w:lang w:val="pl-PL"/>
              </w:rPr>
              <w:t>W PRZYPADKU DOSTANIA SIĘ DO OCZU: Ostrożnie płukać wodą przez kilka minut. Wyjąć soczewki kontaktowe, jeżeli są i można je łatwo usunąć. Nadal płukać.</w:t>
            </w:r>
          </w:p>
          <w:p w14:paraId="1A36D0ED" w14:textId="77777777" w:rsidR="00864B1E" w:rsidRPr="00511B04" w:rsidRDefault="00864B1E">
            <w:pPr>
              <w:autoSpaceDE w:val="0"/>
              <w:autoSpaceDN w:val="0"/>
              <w:adjustRightInd w:val="0"/>
              <w:jc w:val="both"/>
              <w:rPr>
                <w:lang w:val="pl-PL"/>
              </w:rPr>
            </w:pPr>
          </w:p>
          <w:p w14:paraId="43F9D9C8" w14:textId="77777777" w:rsidR="0023394D" w:rsidRPr="00511B04" w:rsidRDefault="0023394D">
            <w:pPr>
              <w:autoSpaceDE w:val="0"/>
              <w:autoSpaceDN w:val="0"/>
              <w:adjustRightInd w:val="0"/>
              <w:jc w:val="both"/>
              <w:rPr>
                <w:lang w:val="pl-PL"/>
              </w:rPr>
            </w:pPr>
            <w:r w:rsidRPr="00511B04">
              <w:rPr>
                <w:lang w:val="pl-PL"/>
              </w:rPr>
              <w:t>W przypadku złego samopoczucia skontaktować się z OŚRODKIEM ZATRUĆ lub z lekarzem.</w:t>
            </w:r>
          </w:p>
          <w:p w14:paraId="6324A4A5" w14:textId="77777777" w:rsidR="00864B1E" w:rsidRPr="00511B04" w:rsidRDefault="00864B1E">
            <w:pPr>
              <w:autoSpaceDE w:val="0"/>
              <w:autoSpaceDN w:val="0"/>
              <w:adjustRightInd w:val="0"/>
              <w:jc w:val="both"/>
              <w:rPr>
                <w:lang w:val="pl-PL"/>
              </w:rPr>
            </w:pPr>
          </w:p>
          <w:p w14:paraId="0FCD49BA" w14:textId="77777777" w:rsidR="0023394D" w:rsidRPr="00511B04" w:rsidRDefault="0023394D">
            <w:pPr>
              <w:autoSpaceDE w:val="0"/>
              <w:autoSpaceDN w:val="0"/>
              <w:adjustRightInd w:val="0"/>
              <w:jc w:val="both"/>
            </w:pPr>
            <w:proofErr w:type="spellStart"/>
            <w:r w:rsidRPr="00511B04">
              <w:t>Zebrać</w:t>
            </w:r>
            <w:proofErr w:type="spellEnd"/>
            <w:r w:rsidRPr="00511B04">
              <w:t xml:space="preserve"> </w:t>
            </w:r>
            <w:proofErr w:type="spellStart"/>
            <w:r w:rsidRPr="00511B04">
              <w:t>wyciek</w:t>
            </w:r>
            <w:proofErr w:type="spellEnd"/>
            <w:r w:rsidRPr="00511B04">
              <w:t>.</w:t>
            </w:r>
          </w:p>
        </w:tc>
      </w:tr>
    </w:tbl>
    <w:p w14:paraId="6D18D160" w14:textId="77777777" w:rsidR="0048103A" w:rsidRPr="00511B04" w:rsidRDefault="0048103A" w:rsidP="00A87D7F">
      <w:pPr>
        <w:autoSpaceDE w:val="0"/>
        <w:autoSpaceDN w:val="0"/>
        <w:adjustRightInd w:val="0"/>
        <w:rPr>
          <w:b/>
          <w:lang w:val="pl-PL"/>
        </w:rPr>
      </w:pPr>
    </w:p>
    <w:p w14:paraId="6C252E5B" w14:textId="77777777" w:rsidR="0023394D" w:rsidRPr="00511B04" w:rsidRDefault="0023394D" w:rsidP="00A87D7F">
      <w:pPr>
        <w:autoSpaceDE w:val="0"/>
        <w:autoSpaceDN w:val="0"/>
        <w:adjustRightInd w:val="0"/>
        <w:rPr>
          <w:b/>
          <w:lang w:val="pl-PL"/>
        </w:rPr>
      </w:pPr>
      <w:r w:rsidRPr="00511B04">
        <w:rPr>
          <w:b/>
          <w:lang w:val="pl-PL"/>
        </w:rPr>
        <w:t>OPIS DZIAŁANIA</w:t>
      </w:r>
    </w:p>
    <w:p w14:paraId="69705B35" w14:textId="77777777" w:rsidR="00AF7B91" w:rsidRPr="00511B04" w:rsidRDefault="0023394D" w:rsidP="00A87D7F">
      <w:pPr>
        <w:autoSpaceDE w:val="0"/>
        <w:autoSpaceDN w:val="0"/>
        <w:adjustRightInd w:val="0"/>
        <w:jc w:val="both"/>
        <w:rPr>
          <w:lang w:val="pl-PL"/>
        </w:rPr>
      </w:pPr>
      <w:r w:rsidRPr="00511B04">
        <w:rPr>
          <w:lang w:val="pl-PL"/>
        </w:rPr>
        <w:t xml:space="preserve">FUNGICYD, koncentrat w postaci stężonej zawiesiny do rozcieńczania wodą (SC), o działaniu wgłębnym i układowym, do stosowania głównie zapobiegawczego w zwalczaniu chorób powodowanych przez grzyby i organizmy </w:t>
      </w:r>
      <w:proofErr w:type="spellStart"/>
      <w:r w:rsidRPr="00511B04">
        <w:rPr>
          <w:lang w:val="pl-PL"/>
        </w:rPr>
        <w:t>grzybopodobne</w:t>
      </w:r>
      <w:proofErr w:type="spellEnd"/>
      <w:r w:rsidRPr="00511B04">
        <w:rPr>
          <w:lang w:val="pl-PL"/>
        </w:rPr>
        <w:t xml:space="preserve">. </w:t>
      </w:r>
    </w:p>
    <w:p w14:paraId="1667EDBA" w14:textId="77777777" w:rsidR="00D47C91" w:rsidRPr="00511B04" w:rsidRDefault="00D47C91" w:rsidP="00A87D7F">
      <w:pPr>
        <w:autoSpaceDE w:val="0"/>
        <w:autoSpaceDN w:val="0"/>
        <w:adjustRightInd w:val="0"/>
        <w:jc w:val="both"/>
        <w:rPr>
          <w:lang w:val="pl-PL"/>
        </w:rPr>
      </w:pPr>
    </w:p>
    <w:p w14:paraId="2C17BA82" w14:textId="77777777" w:rsidR="0023394D" w:rsidRPr="00511B04" w:rsidRDefault="0023394D" w:rsidP="00A87D7F">
      <w:pPr>
        <w:autoSpaceDE w:val="0"/>
        <w:autoSpaceDN w:val="0"/>
        <w:adjustRightInd w:val="0"/>
        <w:jc w:val="both"/>
        <w:rPr>
          <w:lang w:val="pl-PL"/>
        </w:rPr>
      </w:pPr>
      <w:r w:rsidRPr="00511B04">
        <w:rPr>
          <w:lang w:val="pl-PL"/>
        </w:rPr>
        <w:t xml:space="preserve">Substancja czynna </w:t>
      </w:r>
      <w:proofErr w:type="spellStart"/>
      <w:r w:rsidRPr="00511B04">
        <w:rPr>
          <w:lang w:val="pl-PL"/>
        </w:rPr>
        <w:t>azoksystrobina</w:t>
      </w:r>
      <w:proofErr w:type="spellEnd"/>
      <w:r w:rsidRPr="00511B04">
        <w:rPr>
          <w:lang w:val="pl-PL"/>
        </w:rPr>
        <w:t xml:space="preserve"> </w:t>
      </w:r>
      <w:r w:rsidR="00F8010A" w:rsidRPr="00511B04">
        <w:rPr>
          <w:lang w:val="pl-PL"/>
        </w:rPr>
        <w:t>należy do</w:t>
      </w:r>
      <w:r w:rsidRPr="00511B04">
        <w:rPr>
          <w:lang w:val="pl-PL"/>
        </w:rPr>
        <w:t xml:space="preserve"> grup</w:t>
      </w:r>
      <w:r w:rsidR="00F8010A" w:rsidRPr="00511B04">
        <w:rPr>
          <w:lang w:val="pl-PL"/>
        </w:rPr>
        <w:t>y</w:t>
      </w:r>
      <w:r w:rsidRPr="00511B04">
        <w:rPr>
          <w:lang w:val="pl-PL"/>
        </w:rPr>
        <w:t xml:space="preserve"> 11</w:t>
      </w:r>
      <w:r w:rsidR="006D0C72" w:rsidRPr="00511B04">
        <w:rPr>
          <w:lang w:val="pl-PL"/>
        </w:rPr>
        <w:t xml:space="preserve"> wg FRAC</w:t>
      </w:r>
      <w:r w:rsidRPr="00511B04">
        <w:rPr>
          <w:lang w:val="pl-PL"/>
        </w:rPr>
        <w:t>.</w:t>
      </w:r>
    </w:p>
    <w:p w14:paraId="255AE113" w14:textId="77777777" w:rsidR="0023394D" w:rsidRPr="00511B04" w:rsidRDefault="0023394D" w:rsidP="00A87D7F">
      <w:pPr>
        <w:autoSpaceDE w:val="0"/>
        <w:autoSpaceDN w:val="0"/>
        <w:adjustRightInd w:val="0"/>
        <w:jc w:val="both"/>
        <w:rPr>
          <w:lang w:val="pl-PL"/>
        </w:rPr>
      </w:pPr>
    </w:p>
    <w:p w14:paraId="2A795332" w14:textId="77777777" w:rsidR="0023394D" w:rsidRPr="00511B04" w:rsidRDefault="0023394D" w:rsidP="00A87D7F">
      <w:pPr>
        <w:autoSpaceDE w:val="0"/>
        <w:autoSpaceDN w:val="0"/>
        <w:adjustRightInd w:val="0"/>
        <w:jc w:val="both"/>
        <w:rPr>
          <w:b/>
          <w:lang w:val="pl-PL"/>
        </w:rPr>
      </w:pPr>
      <w:r w:rsidRPr="00511B04">
        <w:rPr>
          <w:b/>
          <w:lang w:val="pl-PL"/>
        </w:rPr>
        <w:t>STOSOWANIE ŚRODKA</w:t>
      </w:r>
    </w:p>
    <w:p w14:paraId="0B796EF9" w14:textId="77777777" w:rsidR="0023394D" w:rsidRPr="00511B04" w:rsidRDefault="0023394D" w:rsidP="00A87D7F">
      <w:pPr>
        <w:autoSpaceDE w:val="0"/>
        <w:autoSpaceDN w:val="0"/>
        <w:adjustRightInd w:val="0"/>
        <w:jc w:val="both"/>
        <w:rPr>
          <w:lang w:val="pl-PL"/>
        </w:rPr>
      </w:pPr>
      <w:r w:rsidRPr="00511B04">
        <w:rPr>
          <w:lang w:val="pl-PL"/>
        </w:rPr>
        <w:t>Środek przeznaczony do stosowania przy użyciu samobieżnych lub ciągnikowych opryskiwaczy polowych</w:t>
      </w:r>
      <w:r w:rsidR="00D47C91" w:rsidRPr="00511B04">
        <w:rPr>
          <w:lang w:val="pl-PL"/>
        </w:rPr>
        <w:t xml:space="preserve"> </w:t>
      </w:r>
      <w:r w:rsidR="00B829AD" w:rsidRPr="00511B04">
        <w:rPr>
          <w:iCs/>
          <w:lang w:val="pl-PL"/>
        </w:rPr>
        <w:t>lub sadowniczych, opryskiwaczy ręcznych oraz sprzętem montowanym na sadzarce</w:t>
      </w:r>
      <w:r w:rsidRPr="00511B04">
        <w:rPr>
          <w:lang w:val="pl-PL"/>
        </w:rPr>
        <w:t>.</w:t>
      </w:r>
    </w:p>
    <w:p w14:paraId="4CA2F6B6" w14:textId="77777777" w:rsidR="0023394D" w:rsidRPr="00511B04" w:rsidRDefault="0023394D" w:rsidP="00A87D7F">
      <w:pPr>
        <w:autoSpaceDE w:val="0"/>
        <w:autoSpaceDN w:val="0"/>
        <w:adjustRightInd w:val="0"/>
        <w:jc w:val="both"/>
        <w:rPr>
          <w:lang w:val="pl-PL"/>
        </w:rPr>
      </w:pPr>
    </w:p>
    <w:p w14:paraId="22DF7D0F" w14:textId="77777777" w:rsidR="0023394D" w:rsidRPr="00511B04" w:rsidRDefault="0023394D" w:rsidP="00A87D7F">
      <w:pPr>
        <w:autoSpaceDE w:val="0"/>
        <w:autoSpaceDN w:val="0"/>
        <w:adjustRightInd w:val="0"/>
        <w:rPr>
          <w:b/>
          <w:bCs/>
          <w:lang w:val="pl-PL" w:eastAsia="pl-PL"/>
        </w:rPr>
      </w:pPr>
      <w:r w:rsidRPr="00511B04">
        <w:rPr>
          <w:b/>
          <w:bCs/>
          <w:lang w:val="pl-PL" w:eastAsia="pl-PL"/>
        </w:rPr>
        <w:t>Pszenica ozima, pszenica jara.</w:t>
      </w:r>
    </w:p>
    <w:p w14:paraId="72CD733A" w14:textId="77777777" w:rsidR="0023394D" w:rsidRPr="00511B04" w:rsidRDefault="0023394D" w:rsidP="00A87D7F">
      <w:pPr>
        <w:autoSpaceDE w:val="0"/>
        <w:autoSpaceDN w:val="0"/>
        <w:adjustRightInd w:val="0"/>
        <w:jc w:val="both"/>
        <w:rPr>
          <w:i/>
          <w:iCs/>
          <w:lang w:val="pl-PL" w:eastAsia="pl-PL"/>
        </w:rPr>
      </w:pPr>
      <w:r w:rsidRPr="00511B04">
        <w:rPr>
          <w:i/>
          <w:iCs/>
          <w:lang w:val="pl-PL" w:eastAsia="pl-PL"/>
        </w:rPr>
        <w:t xml:space="preserve">mączniak prawdziwy zbóż i traw, brunatna plamistość liści, rdza brunatna pszenicy, septorioza </w:t>
      </w:r>
      <w:r w:rsidR="00AF7B91" w:rsidRPr="00511B04">
        <w:rPr>
          <w:i/>
          <w:iCs/>
          <w:lang w:val="pl-PL" w:eastAsia="pl-PL"/>
        </w:rPr>
        <w:t xml:space="preserve">paskowana </w:t>
      </w:r>
      <w:r w:rsidRPr="00511B04">
        <w:rPr>
          <w:i/>
          <w:iCs/>
          <w:lang w:val="pl-PL" w:eastAsia="pl-PL"/>
        </w:rPr>
        <w:t>liści</w:t>
      </w:r>
      <w:r w:rsidR="00AF7B91" w:rsidRPr="00511B04">
        <w:rPr>
          <w:i/>
          <w:iCs/>
          <w:lang w:val="pl-PL" w:eastAsia="pl-PL"/>
        </w:rPr>
        <w:t xml:space="preserve"> pszenicy</w:t>
      </w:r>
      <w:r w:rsidRPr="00511B04">
        <w:rPr>
          <w:i/>
          <w:iCs/>
          <w:lang w:val="pl-PL" w:eastAsia="pl-PL"/>
        </w:rPr>
        <w:t>,</w:t>
      </w:r>
      <w:r w:rsidR="00AF7B91" w:rsidRPr="00511B04">
        <w:rPr>
          <w:i/>
          <w:iCs/>
          <w:lang w:val="pl-PL" w:eastAsia="pl-PL"/>
        </w:rPr>
        <w:t xml:space="preserve"> </w:t>
      </w:r>
      <w:r w:rsidRPr="00511B04">
        <w:rPr>
          <w:i/>
          <w:iCs/>
          <w:lang w:val="pl-PL" w:eastAsia="pl-PL"/>
        </w:rPr>
        <w:t>septorioza plew, fuzarioza kłosów, czerń kłosów.</w:t>
      </w:r>
    </w:p>
    <w:p w14:paraId="4ECA5C8C"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444D5707"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należy stosować głównie zapobiegawczo lub natychmiast po</w:t>
      </w:r>
      <w:r w:rsidR="00AF7B91" w:rsidRPr="00511B04">
        <w:rPr>
          <w:lang w:val="pl-PL" w:eastAsia="pl-PL"/>
        </w:rPr>
        <w:t xml:space="preserve"> z</w:t>
      </w:r>
      <w:r w:rsidRPr="00511B04">
        <w:rPr>
          <w:lang w:val="pl-PL" w:eastAsia="pl-PL"/>
        </w:rPr>
        <w:t>aobserwowaniu pierwszych objawów chorób, od początku fazy strzelania w źdźbło do końca fazy</w:t>
      </w:r>
      <w:r w:rsidR="00F8010A" w:rsidRPr="00511B04">
        <w:rPr>
          <w:lang w:val="pl-PL" w:eastAsia="pl-PL"/>
        </w:rPr>
        <w:t xml:space="preserve"> </w:t>
      </w:r>
      <w:r w:rsidRPr="00511B04">
        <w:rPr>
          <w:lang w:val="pl-PL" w:eastAsia="pl-PL"/>
        </w:rPr>
        <w:t>kłoszenia (BBCH 30-59).</w:t>
      </w:r>
    </w:p>
    <w:p w14:paraId="66107E28"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200-300 l/ha</w:t>
      </w:r>
    </w:p>
    <w:p w14:paraId="21C4C3D6"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1499B386" w14:textId="77777777" w:rsidR="0023394D" w:rsidRPr="00511B04" w:rsidRDefault="0023394D" w:rsidP="00A87D7F">
      <w:pPr>
        <w:autoSpaceDE w:val="0"/>
        <w:autoSpaceDN w:val="0"/>
        <w:adjustRightInd w:val="0"/>
        <w:rPr>
          <w:lang w:val="pl-PL" w:eastAsia="pl-PL"/>
        </w:rPr>
      </w:pPr>
      <w:r w:rsidRPr="00511B04">
        <w:rPr>
          <w:lang w:val="pl-PL" w:eastAsia="pl-PL"/>
        </w:rPr>
        <w:t>Zalecane opryskiwanie: drobnokropliste.</w:t>
      </w:r>
    </w:p>
    <w:p w14:paraId="6788D9CB"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1</w:t>
      </w:r>
    </w:p>
    <w:p w14:paraId="081830D8" w14:textId="77777777" w:rsidR="0023394D" w:rsidRPr="00511B04" w:rsidRDefault="0023394D" w:rsidP="00A87D7F">
      <w:pPr>
        <w:autoSpaceDE w:val="0"/>
        <w:autoSpaceDN w:val="0"/>
        <w:adjustRightInd w:val="0"/>
        <w:rPr>
          <w:lang w:val="pl-PL" w:eastAsia="pl-PL"/>
        </w:rPr>
      </w:pPr>
    </w:p>
    <w:p w14:paraId="231677C2" w14:textId="77777777" w:rsidR="0023394D" w:rsidRPr="00511B04" w:rsidRDefault="0023394D" w:rsidP="00A87D7F">
      <w:pPr>
        <w:autoSpaceDE w:val="0"/>
        <w:autoSpaceDN w:val="0"/>
        <w:adjustRightInd w:val="0"/>
        <w:rPr>
          <w:b/>
          <w:bCs/>
          <w:lang w:val="pl-PL" w:eastAsia="pl-PL"/>
        </w:rPr>
      </w:pPr>
      <w:r w:rsidRPr="00511B04">
        <w:rPr>
          <w:b/>
          <w:bCs/>
          <w:lang w:val="pl-PL" w:eastAsia="pl-PL"/>
        </w:rPr>
        <w:t>Jęczmień ozimy, jęczmień jary.</w:t>
      </w:r>
    </w:p>
    <w:p w14:paraId="2FFD042D" w14:textId="77777777" w:rsidR="0023394D" w:rsidRPr="00511B04" w:rsidRDefault="0023394D" w:rsidP="00A87D7F">
      <w:pPr>
        <w:autoSpaceDE w:val="0"/>
        <w:autoSpaceDN w:val="0"/>
        <w:adjustRightInd w:val="0"/>
        <w:rPr>
          <w:i/>
          <w:iCs/>
          <w:lang w:val="pl-PL" w:eastAsia="pl-PL"/>
        </w:rPr>
      </w:pPr>
      <w:proofErr w:type="spellStart"/>
      <w:r w:rsidRPr="00511B04">
        <w:rPr>
          <w:i/>
          <w:iCs/>
          <w:lang w:val="pl-PL" w:eastAsia="pl-PL"/>
        </w:rPr>
        <w:t>rynchosporioza</w:t>
      </w:r>
      <w:proofErr w:type="spellEnd"/>
      <w:r w:rsidRPr="00511B04">
        <w:rPr>
          <w:i/>
          <w:iCs/>
          <w:lang w:val="pl-PL" w:eastAsia="pl-PL"/>
        </w:rPr>
        <w:t xml:space="preserve"> zbóż (średni poziom zwalczania)</w:t>
      </w:r>
    </w:p>
    <w:p w14:paraId="1895FCC1"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Maksymalna/zalecana dawka dla jednorazowego zastosowania: 0,8 l/ha</w:t>
      </w:r>
    </w:p>
    <w:p w14:paraId="4D0E39C0"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należy stosować głównie zapobiegawczo lub natychmiast po</w:t>
      </w:r>
      <w:r w:rsidR="00AF7B91" w:rsidRPr="00511B04">
        <w:rPr>
          <w:lang w:val="pl-PL" w:eastAsia="pl-PL"/>
        </w:rPr>
        <w:t xml:space="preserve"> </w:t>
      </w:r>
      <w:r w:rsidRPr="00511B04">
        <w:rPr>
          <w:lang w:val="pl-PL" w:eastAsia="pl-PL"/>
        </w:rPr>
        <w:t>zaobserwowaniu pierwszych objawów chorób, od początku fazy strzelania w źdźbło do końca fazy</w:t>
      </w:r>
      <w:r w:rsidR="00F8010A" w:rsidRPr="00511B04">
        <w:rPr>
          <w:lang w:val="pl-PL" w:eastAsia="pl-PL"/>
        </w:rPr>
        <w:t xml:space="preserve"> </w:t>
      </w:r>
      <w:r w:rsidRPr="00511B04">
        <w:rPr>
          <w:lang w:val="pl-PL" w:eastAsia="pl-PL"/>
        </w:rPr>
        <w:t>kłoszenia (BBCH 30-59).</w:t>
      </w:r>
    </w:p>
    <w:p w14:paraId="35CA5916" w14:textId="77777777" w:rsidR="0023394D" w:rsidRPr="00511B04" w:rsidRDefault="0023394D" w:rsidP="00A87D7F">
      <w:pPr>
        <w:autoSpaceDE w:val="0"/>
        <w:autoSpaceDN w:val="0"/>
        <w:adjustRightInd w:val="0"/>
        <w:jc w:val="both"/>
        <w:rPr>
          <w:lang w:val="pl-PL" w:eastAsia="pl-PL"/>
        </w:rPr>
      </w:pPr>
      <w:r w:rsidRPr="00511B04">
        <w:rPr>
          <w:lang w:val="pl-PL" w:eastAsia="pl-PL"/>
        </w:rPr>
        <w:t>Zalecana ilość wody: 200-300 l/ha</w:t>
      </w:r>
    </w:p>
    <w:p w14:paraId="2EC86EC5" w14:textId="77777777" w:rsidR="0023394D" w:rsidRPr="00511B04" w:rsidRDefault="0023394D" w:rsidP="00A87D7F">
      <w:pPr>
        <w:autoSpaceDE w:val="0"/>
        <w:autoSpaceDN w:val="0"/>
        <w:adjustRightInd w:val="0"/>
        <w:jc w:val="both"/>
        <w:rPr>
          <w:lang w:val="pl-PL" w:eastAsia="pl-PL"/>
        </w:rPr>
      </w:pPr>
      <w:r w:rsidRPr="00511B04">
        <w:rPr>
          <w:lang w:val="pl-PL" w:eastAsia="pl-PL"/>
        </w:rPr>
        <w:t>Ilość wody dostosować do wielkości roślin i ich zagęszczenia.</w:t>
      </w:r>
    </w:p>
    <w:p w14:paraId="5A4E43DF" w14:textId="77777777" w:rsidR="0023394D" w:rsidRPr="00511B04" w:rsidRDefault="0023394D" w:rsidP="00A87D7F">
      <w:pPr>
        <w:autoSpaceDE w:val="0"/>
        <w:autoSpaceDN w:val="0"/>
        <w:adjustRightInd w:val="0"/>
        <w:jc w:val="both"/>
        <w:rPr>
          <w:lang w:val="pl-PL" w:eastAsia="pl-PL"/>
        </w:rPr>
      </w:pPr>
      <w:r w:rsidRPr="00511B04">
        <w:rPr>
          <w:lang w:val="pl-PL" w:eastAsia="pl-PL"/>
        </w:rPr>
        <w:t>Zalecane opryskiwanie: drobnokropliste.</w:t>
      </w:r>
    </w:p>
    <w:p w14:paraId="078EA6B8"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 liczba zabiegów w sezonie wegetacyjnym: 1</w:t>
      </w:r>
    </w:p>
    <w:p w14:paraId="069E991E" w14:textId="77777777" w:rsidR="0023394D" w:rsidRPr="00511B04" w:rsidRDefault="0023394D" w:rsidP="00A87D7F">
      <w:pPr>
        <w:autoSpaceDE w:val="0"/>
        <w:autoSpaceDN w:val="0"/>
        <w:adjustRightInd w:val="0"/>
        <w:jc w:val="both"/>
        <w:rPr>
          <w:lang w:val="pl-PL" w:eastAsia="pl-PL"/>
        </w:rPr>
      </w:pPr>
    </w:p>
    <w:p w14:paraId="0D64D730" w14:textId="77777777" w:rsidR="0023394D" w:rsidRPr="00511B04" w:rsidRDefault="0023394D" w:rsidP="00A87D7F">
      <w:pPr>
        <w:autoSpaceDE w:val="0"/>
        <w:autoSpaceDN w:val="0"/>
        <w:adjustRightInd w:val="0"/>
        <w:jc w:val="both"/>
        <w:rPr>
          <w:b/>
          <w:bCs/>
          <w:lang w:val="pl-PL" w:eastAsia="pl-PL"/>
        </w:rPr>
      </w:pPr>
      <w:r w:rsidRPr="00511B04">
        <w:rPr>
          <w:b/>
          <w:bCs/>
          <w:lang w:val="pl-PL" w:eastAsia="pl-PL"/>
        </w:rPr>
        <w:t>Pszenżyto ozime</w:t>
      </w:r>
    </w:p>
    <w:p w14:paraId="70A00442" w14:textId="77777777" w:rsidR="0023394D" w:rsidRPr="00511B04" w:rsidRDefault="0023394D" w:rsidP="00A87D7F">
      <w:pPr>
        <w:autoSpaceDE w:val="0"/>
        <w:autoSpaceDN w:val="0"/>
        <w:adjustRightInd w:val="0"/>
        <w:jc w:val="both"/>
        <w:rPr>
          <w:i/>
          <w:iCs/>
          <w:lang w:val="pl-PL" w:eastAsia="pl-PL"/>
        </w:rPr>
      </w:pPr>
      <w:r w:rsidRPr="00511B04">
        <w:rPr>
          <w:i/>
          <w:iCs/>
          <w:lang w:val="pl-PL" w:eastAsia="pl-PL"/>
        </w:rPr>
        <w:t>septorioza plew, rdza brunatna.</w:t>
      </w:r>
    </w:p>
    <w:p w14:paraId="45D03E2E"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Maksymalna/zalecana dawka dla jednorazowego zastosowania: 0,8 l/ha</w:t>
      </w:r>
    </w:p>
    <w:p w14:paraId="60EE3B42"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należy stosować głównie zapobiegawczo lub natychmiast po</w:t>
      </w:r>
      <w:r w:rsidR="00AF7B91" w:rsidRPr="00511B04">
        <w:rPr>
          <w:lang w:val="pl-PL" w:eastAsia="pl-PL"/>
        </w:rPr>
        <w:t xml:space="preserve"> </w:t>
      </w:r>
      <w:r w:rsidRPr="00511B04">
        <w:rPr>
          <w:lang w:val="pl-PL" w:eastAsia="pl-PL"/>
        </w:rPr>
        <w:t>zaobserwowaniu pierwszych objawów chorób, od początku fazy strzelania w źdźbło do końca fazy</w:t>
      </w:r>
      <w:r w:rsidR="00F8010A" w:rsidRPr="00511B04">
        <w:rPr>
          <w:lang w:val="pl-PL" w:eastAsia="pl-PL"/>
        </w:rPr>
        <w:t xml:space="preserve"> </w:t>
      </w:r>
      <w:r w:rsidRPr="00511B04">
        <w:rPr>
          <w:lang w:val="pl-PL" w:eastAsia="pl-PL"/>
        </w:rPr>
        <w:t>kłoszenia (BBCH 30-59).</w:t>
      </w:r>
    </w:p>
    <w:p w14:paraId="2E6436EF"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 liczba zabiegów w sezonie wegetacyjnym: 1</w:t>
      </w:r>
    </w:p>
    <w:p w14:paraId="559C2E23" w14:textId="77777777" w:rsidR="0023394D" w:rsidRPr="00511B04" w:rsidRDefault="0023394D" w:rsidP="00A87D7F">
      <w:pPr>
        <w:autoSpaceDE w:val="0"/>
        <w:autoSpaceDN w:val="0"/>
        <w:adjustRightInd w:val="0"/>
        <w:jc w:val="both"/>
        <w:rPr>
          <w:lang w:val="pl-PL" w:eastAsia="pl-PL"/>
        </w:rPr>
      </w:pPr>
      <w:r w:rsidRPr="00511B04">
        <w:rPr>
          <w:lang w:val="pl-PL" w:eastAsia="pl-PL"/>
        </w:rPr>
        <w:t>Zalecana ilość wody: 200-300 l/ha</w:t>
      </w:r>
    </w:p>
    <w:p w14:paraId="63A2E136" w14:textId="77777777" w:rsidR="0023394D" w:rsidRPr="00511B04" w:rsidRDefault="0023394D" w:rsidP="00A87D7F">
      <w:pPr>
        <w:autoSpaceDE w:val="0"/>
        <w:autoSpaceDN w:val="0"/>
        <w:adjustRightInd w:val="0"/>
        <w:jc w:val="both"/>
        <w:rPr>
          <w:lang w:val="pl-PL" w:eastAsia="pl-PL"/>
        </w:rPr>
      </w:pPr>
      <w:r w:rsidRPr="00511B04">
        <w:rPr>
          <w:lang w:val="pl-PL" w:eastAsia="pl-PL"/>
        </w:rPr>
        <w:t>Ilość wody dostosować do wielkości roślin i ich zagęszczenia.</w:t>
      </w:r>
    </w:p>
    <w:p w14:paraId="7AA6AF0D" w14:textId="77777777" w:rsidR="0023394D" w:rsidRPr="00511B04" w:rsidRDefault="0023394D" w:rsidP="00A87D7F">
      <w:pPr>
        <w:autoSpaceDE w:val="0"/>
        <w:autoSpaceDN w:val="0"/>
        <w:adjustRightInd w:val="0"/>
        <w:jc w:val="both"/>
        <w:rPr>
          <w:lang w:val="pl-PL" w:eastAsia="pl-PL"/>
        </w:rPr>
      </w:pPr>
      <w:r w:rsidRPr="00511B04">
        <w:rPr>
          <w:lang w:val="pl-PL" w:eastAsia="pl-PL"/>
        </w:rPr>
        <w:t>Zalecane opryskiwanie: drobnokropliste.</w:t>
      </w:r>
    </w:p>
    <w:p w14:paraId="67968F24" w14:textId="77777777" w:rsidR="0023394D" w:rsidRPr="00511B04" w:rsidRDefault="0023394D" w:rsidP="00A87D7F">
      <w:pPr>
        <w:autoSpaceDE w:val="0"/>
        <w:autoSpaceDN w:val="0"/>
        <w:adjustRightInd w:val="0"/>
        <w:jc w:val="both"/>
        <w:rPr>
          <w:b/>
          <w:bCs/>
          <w:lang w:val="pl-PL" w:eastAsia="pl-PL"/>
        </w:rPr>
      </w:pPr>
    </w:p>
    <w:p w14:paraId="15FE3704" w14:textId="77777777" w:rsidR="0023394D" w:rsidRPr="00511B04" w:rsidRDefault="0023394D" w:rsidP="00A87D7F">
      <w:pPr>
        <w:autoSpaceDE w:val="0"/>
        <w:autoSpaceDN w:val="0"/>
        <w:adjustRightInd w:val="0"/>
        <w:jc w:val="both"/>
        <w:rPr>
          <w:b/>
          <w:bCs/>
          <w:lang w:val="pl-PL" w:eastAsia="pl-PL"/>
        </w:rPr>
      </w:pPr>
      <w:r w:rsidRPr="00511B04">
        <w:rPr>
          <w:b/>
          <w:bCs/>
          <w:lang w:val="pl-PL" w:eastAsia="pl-PL"/>
        </w:rPr>
        <w:t>Żyto ozime</w:t>
      </w:r>
    </w:p>
    <w:p w14:paraId="54914D3F" w14:textId="77777777" w:rsidR="0023394D" w:rsidRPr="00511B04" w:rsidRDefault="0023394D" w:rsidP="00A87D7F">
      <w:pPr>
        <w:autoSpaceDE w:val="0"/>
        <w:autoSpaceDN w:val="0"/>
        <w:adjustRightInd w:val="0"/>
        <w:jc w:val="both"/>
        <w:rPr>
          <w:i/>
          <w:iCs/>
          <w:lang w:val="pl-PL" w:eastAsia="pl-PL"/>
        </w:rPr>
      </w:pPr>
      <w:r w:rsidRPr="00511B04">
        <w:rPr>
          <w:i/>
          <w:iCs/>
          <w:lang w:val="pl-PL" w:eastAsia="pl-PL"/>
        </w:rPr>
        <w:t xml:space="preserve">rdza brunatna żyta, </w:t>
      </w:r>
      <w:proofErr w:type="spellStart"/>
      <w:r w:rsidRPr="00511B04">
        <w:rPr>
          <w:i/>
          <w:iCs/>
          <w:lang w:val="pl-PL" w:eastAsia="pl-PL"/>
        </w:rPr>
        <w:t>rynchosporioza</w:t>
      </w:r>
      <w:proofErr w:type="spellEnd"/>
      <w:r w:rsidRPr="00511B04">
        <w:rPr>
          <w:i/>
          <w:iCs/>
          <w:lang w:val="pl-PL" w:eastAsia="pl-PL"/>
        </w:rPr>
        <w:t xml:space="preserve"> zbóż.</w:t>
      </w:r>
    </w:p>
    <w:p w14:paraId="654D5DF3"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Maksymalna/zalecana dawka dla jednorazowego zastosowania: 0,8 l/ha</w:t>
      </w:r>
    </w:p>
    <w:p w14:paraId="641A1AFA"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należy stosować głównie zapobiegawczo lub natychmiast po</w:t>
      </w:r>
      <w:r w:rsidR="00AF7B91" w:rsidRPr="00511B04">
        <w:rPr>
          <w:lang w:val="pl-PL" w:eastAsia="pl-PL"/>
        </w:rPr>
        <w:t xml:space="preserve"> </w:t>
      </w:r>
      <w:r w:rsidRPr="00511B04">
        <w:rPr>
          <w:lang w:val="pl-PL" w:eastAsia="pl-PL"/>
        </w:rPr>
        <w:t>zaobserwowaniu pierwszych objawów chorób, od początku fazy strzelania w źdźbło do końca fazy</w:t>
      </w:r>
      <w:r w:rsidR="00F8010A" w:rsidRPr="00511B04">
        <w:rPr>
          <w:lang w:val="pl-PL" w:eastAsia="pl-PL"/>
        </w:rPr>
        <w:t xml:space="preserve"> </w:t>
      </w:r>
      <w:r w:rsidRPr="00511B04">
        <w:rPr>
          <w:lang w:val="pl-PL" w:eastAsia="pl-PL"/>
        </w:rPr>
        <w:t>kłoszenia (BBCH 30-59).</w:t>
      </w:r>
    </w:p>
    <w:p w14:paraId="5889D1A5" w14:textId="77777777" w:rsidR="0023394D" w:rsidRPr="00511B04" w:rsidRDefault="0023394D" w:rsidP="00A87D7F">
      <w:pPr>
        <w:autoSpaceDE w:val="0"/>
        <w:autoSpaceDN w:val="0"/>
        <w:adjustRightInd w:val="0"/>
        <w:jc w:val="both"/>
        <w:rPr>
          <w:lang w:val="pl-PL" w:eastAsia="pl-PL"/>
        </w:rPr>
      </w:pPr>
      <w:r w:rsidRPr="00511B04">
        <w:rPr>
          <w:lang w:val="pl-PL" w:eastAsia="pl-PL"/>
        </w:rPr>
        <w:lastRenderedPageBreak/>
        <w:t>Zalecana ilość wody: 200-300 l/ha</w:t>
      </w:r>
    </w:p>
    <w:p w14:paraId="3A3C8534" w14:textId="77777777" w:rsidR="0023394D" w:rsidRPr="00511B04" w:rsidRDefault="0023394D" w:rsidP="00A87D7F">
      <w:pPr>
        <w:autoSpaceDE w:val="0"/>
        <w:autoSpaceDN w:val="0"/>
        <w:adjustRightInd w:val="0"/>
        <w:jc w:val="both"/>
        <w:rPr>
          <w:lang w:val="pl-PL" w:eastAsia="pl-PL"/>
        </w:rPr>
      </w:pPr>
      <w:r w:rsidRPr="00511B04">
        <w:rPr>
          <w:lang w:val="pl-PL" w:eastAsia="pl-PL"/>
        </w:rPr>
        <w:t>Ilość wody dostosować do wielkości roślin i ich zagęszczenia.</w:t>
      </w:r>
    </w:p>
    <w:p w14:paraId="3ECEE2B3" w14:textId="77777777" w:rsidR="0023394D" w:rsidRPr="00511B04" w:rsidRDefault="0023394D" w:rsidP="00A87D7F">
      <w:pPr>
        <w:autoSpaceDE w:val="0"/>
        <w:autoSpaceDN w:val="0"/>
        <w:adjustRightInd w:val="0"/>
        <w:jc w:val="both"/>
        <w:rPr>
          <w:lang w:val="pl-PL" w:eastAsia="pl-PL"/>
        </w:rPr>
      </w:pPr>
      <w:r w:rsidRPr="00511B04">
        <w:rPr>
          <w:lang w:val="pl-PL" w:eastAsia="pl-PL"/>
        </w:rPr>
        <w:t>Zalecane opryskiwanie: drobnokropliste.</w:t>
      </w:r>
    </w:p>
    <w:p w14:paraId="21DBB975"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 liczba zabiegów w sezonie wegetacyjnym: 1</w:t>
      </w:r>
    </w:p>
    <w:p w14:paraId="05667B79" w14:textId="77777777" w:rsidR="0023394D" w:rsidRPr="00511B04" w:rsidRDefault="0023394D" w:rsidP="00A87D7F">
      <w:pPr>
        <w:autoSpaceDE w:val="0"/>
        <w:autoSpaceDN w:val="0"/>
        <w:adjustRightInd w:val="0"/>
        <w:rPr>
          <w:lang w:val="pl-PL" w:eastAsia="pl-PL"/>
        </w:rPr>
      </w:pPr>
    </w:p>
    <w:p w14:paraId="479B8CC0" w14:textId="77777777" w:rsidR="0023394D" w:rsidRPr="00511B04" w:rsidRDefault="0023394D" w:rsidP="00A87D7F">
      <w:pPr>
        <w:autoSpaceDE w:val="0"/>
        <w:autoSpaceDN w:val="0"/>
        <w:adjustRightInd w:val="0"/>
        <w:rPr>
          <w:b/>
          <w:bCs/>
          <w:lang w:val="pl-PL" w:eastAsia="pl-PL"/>
        </w:rPr>
      </w:pPr>
      <w:r w:rsidRPr="00511B04">
        <w:rPr>
          <w:b/>
          <w:bCs/>
          <w:lang w:val="pl-PL" w:eastAsia="pl-PL"/>
        </w:rPr>
        <w:t>Rzepak ozimy</w:t>
      </w:r>
    </w:p>
    <w:p w14:paraId="357379A4"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czerń krzyżowych, szara pleśń, zgnilizna </w:t>
      </w:r>
      <w:proofErr w:type="spellStart"/>
      <w:r w:rsidRPr="00511B04">
        <w:rPr>
          <w:i/>
          <w:iCs/>
          <w:lang w:val="pl-PL" w:eastAsia="pl-PL"/>
        </w:rPr>
        <w:t>twardzikowa</w:t>
      </w:r>
      <w:proofErr w:type="spellEnd"/>
      <w:r w:rsidRPr="00511B04">
        <w:rPr>
          <w:i/>
          <w:iCs/>
          <w:lang w:val="pl-PL" w:eastAsia="pl-PL"/>
        </w:rPr>
        <w:t>.</w:t>
      </w:r>
    </w:p>
    <w:p w14:paraId="2A0E64E4"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05415047"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o</w:t>
      </w:r>
      <w:r w:rsidRPr="00511B04">
        <w:rPr>
          <w:lang w:val="pl-PL" w:eastAsia="pl-PL"/>
        </w:rPr>
        <w:t>bjawów chorób, w fazie kwitnienia rzepaku (BBCH 60-69).</w:t>
      </w:r>
    </w:p>
    <w:p w14:paraId="35B17847"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200-300 l/ha</w:t>
      </w:r>
    </w:p>
    <w:p w14:paraId="74601661"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2547783B" w14:textId="77777777" w:rsidR="0023394D" w:rsidRPr="00511B04" w:rsidRDefault="0023394D" w:rsidP="00A87D7F">
      <w:pPr>
        <w:autoSpaceDE w:val="0"/>
        <w:autoSpaceDN w:val="0"/>
        <w:adjustRightInd w:val="0"/>
        <w:rPr>
          <w:lang w:val="pl-PL" w:eastAsia="pl-PL"/>
        </w:rPr>
      </w:pPr>
      <w:r w:rsidRPr="00511B04">
        <w:rPr>
          <w:lang w:val="pl-PL" w:eastAsia="pl-PL"/>
        </w:rPr>
        <w:t>Zalecane opryskiwanie: drobnokropliste.</w:t>
      </w:r>
    </w:p>
    <w:p w14:paraId="41DC45FA"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1</w:t>
      </w:r>
    </w:p>
    <w:p w14:paraId="3A7559CB" w14:textId="77777777" w:rsidR="0023394D" w:rsidRPr="00511B04" w:rsidRDefault="0023394D" w:rsidP="00A87D7F">
      <w:pPr>
        <w:autoSpaceDE w:val="0"/>
        <w:autoSpaceDN w:val="0"/>
        <w:adjustRightInd w:val="0"/>
        <w:rPr>
          <w:lang w:val="pl-PL" w:eastAsia="pl-PL"/>
        </w:rPr>
      </w:pPr>
    </w:p>
    <w:p w14:paraId="43028FA5" w14:textId="77777777" w:rsidR="0023394D" w:rsidRPr="00511B04" w:rsidRDefault="0023394D" w:rsidP="00A87D7F">
      <w:pPr>
        <w:autoSpaceDE w:val="0"/>
        <w:autoSpaceDN w:val="0"/>
        <w:adjustRightInd w:val="0"/>
        <w:rPr>
          <w:b/>
          <w:bCs/>
          <w:lang w:val="pl-PL" w:eastAsia="pl-PL"/>
        </w:rPr>
      </w:pPr>
      <w:r w:rsidRPr="00511B04">
        <w:rPr>
          <w:b/>
          <w:bCs/>
          <w:lang w:val="pl-PL" w:eastAsia="pl-PL"/>
        </w:rPr>
        <w:t>Ziemniak</w:t>
      </w:r>
    </w:p>
    <w:p w14:paraId="544D910B" w14:textId="77777777" w:rsidR="0023394D" w:rsidRPr="00511B04" w:rsidRDefault="0023394D" w:rsidP="00A87D7F">
      <w:pPr>
        <w:autoSpaceDE w:val="0"/>
        <w:autoSpaceDN w:val="0"/>
        <w:adjustRightInd w:val="0"/>
        <w:rPr>
          <w:i/>
          <w:iCs/>
          <w:lang w:val="pl-PL" w:eastAsia="pl-PL"/>
        </w:rPr>
      </w:pPr>
      <w:proofErr w:type="spellStart"/>
      <w:r w:rsidRPr="00511B04">
        <w:rPr>
          <w:i/>
          <w:iCs/>
          <w:lang w:val="pl-PL" w:eastAsia="pl-PL"/>
        </w:rPr>
        <w:t>rizoktonioza</w:t>
      </w:r>
      <w:proofErr w:type="spellEnd"/>
      <w:r w:rsidRPr="00511B04">
        <w:rPr>
          <w:i/>
          <w:iCs/>
          <w:lang w:val="pl-PL" w:eastAsia="pl-PL"/>
        </w:rPr>
        <w:t xml:space="preserve"> ziemniaka</w:t>
      </w:r>
    </w:p>
    <w:p w14:paraId="3EC2469C" w14:textId="77777777" w:rsidR="0023394D" w:rsidRPr="00511B04" w:rsidRDefault="0023394D" w:rsidP="00A87D7F">
      <w:pPr>
        <w:autoSpaceDE w:val="0"/>
        <w:autoSpaceDN w:val="0"/>
        <w:adjustRightInd w:val="0"/>
        <w:rPr>
          <w:lang w:val="pl-PL" w:eastAsia="pl-PL"/>
        </w:rPr>
      </w:pPr>
      <w:r w:rsidRPr="00511B04">
        <w:rPr>
          <w:lang w:val="pl-PL" w:eastAsia="pl-PL"/>
        </w:rPr>
        <w:t>Maksymalna dawka dla jednorazowego zastosowania: 3,0 l/ha</w:t>
      </w:r>
    </w:p>
    <w:p w14:paraId="3E1BB2ED" w14:textId="77777777" w:rsidR="0023394D" w:rsidRPr="00511B04" w:rsidRDefault="0023394D" w:rsidP="00A87D7F">
      <w:pPr>
        <w:autoSpaceDE w:val="0"/>
        <w:autoSpaceDN w:val="0"/>
        <w:adjustRightInd w:val="0"/>
        <w:rPr>
          <w:lang w:val="pl-PL" w:eastAsia="pl-PL"/>
        </w:rPr>
      </w:pPr>
      <w:r w:rsidRPr="00511B04">
        <w:rPr>
          <w:lang w:val="pl-PL" w:eastAsia="pl-PL"/>
        </w:rPr>
        <w:t>Zalecana dawka dla jednorazowego zastosowania: 2,0 - 3,0 l/ha</w:t>
      </w:r>
    </w:p>
    <w:p w14:paraId="47AC0949" w14:textId="77777777" w:rsidR="0023394D" w:rsidRPr="00511B04" w:rsidRDefault="0023394D" w:rsidP="00A87D7F">
      <w:pPr>
        <w:autoSpaceDE w:val="0"/>
        <w:autoSpaceDN w:val="0"/>
        <w:adjustRightInd w:val="0"/>
        <w:rPr>
          <w:lang w:val="pl-PL" w:eastAsia="pl-PL"/>
        </w:rPr>
      </w:pPr>
      <w:r w:rsidRPr="00511B04">
        <w:rPr>
          <w:lang w:val="pl-PL" w:eastAsia="pl-PL"/>
        </w:rPr>
        <w:t>Wyższą z zalecanych dawek stosować przy większym zagrożeniu wystąpienia choroby,</w:t>
      </w:r>
    </w:p>
    <w:p w14:paraId="2DED1188" w14:textId="77777777" w:rsidR="0023394D" w:rsidRPr="00511B04" w:rsidRDefault="0023394D" w:rsidP="00A87D7F">
      <w:pPr>
        <w:autoSpaceDE w:val="0"/>
        <w:autoSpaceDN w:val="0"/>
        <w:adjustRightInd w:val="0"/>
        <w:jc w:val="both"/>
        <w:rPr>
          <w:lang w:val="pl-PL" w:eastAsia="pl-PL"/>
        </w:rPr>
      </w:pPr>
      <w:r w:rsidRPr="00511B04">
        <w:rPr>
          <w:lang w:val="pl-PL" w:eastAsia="pl-PL"/>
        </w:rPr>
        <w:t>np. w wyniku częstej uprawy ziemniaków na danym polu.</w:t>
      </w:r>
    </w:p>
    <w:p w14:paraId="7AC66A57" w14:textId="77777777" w:rsidR="0023394D" w:rsidRPr="00511B04" w:rsidRDefault="0023394D" w:rsidP="00A87D7F">
      <w:pPr>
        <w:autoSpaceDE w:val="0"/>
        <w:autoSpaceDN w:val="0"/>
        <w:adjustRightInd w:val="0"/>
        <w:jc w:val="both"/>
        <w:rPr>
          <w:lang w:val="pl-PL" w:eastAsia="pl-PL"/>
        </w:rPr>
      </w:pPr>
      <w:r w:rsidRPr="00511B04">
        <w:rPr>
          <w:lang w:val="pl-PL" w:eastAsia="pl-PL"/>
        </w:rPr>
        <w:t xml:space="preserve">Termin stosowania: środek stosować </w:t>
      </w:r>
      <w:r w:rsidRPr="00511B04">
        <w:rPr>
          <w:u w:val="single"/>
          <w:lang w:val="pl-PL" w:eastAsia="pl-PL"/>
        </w:rPr>
        <w:t>do opryskiwania pasowego gleby w trakcie wiosennego</w:t>
      </w:r>
      <w:r w:rsidR="00F8010A" w:rsidRPr="00511B04">
        <w:rPr>
          <w:u w:val="single"/>
          <w:lang w:val="pl-PL" w:eastAsia="pl-PL"/>
        </w:rPr>
        <w:t xml:space="preserve"> </w:t>
      </w:r>
      <w:r w:rsidRPr="00511B04">
        <w:rPr>
          <w:u w:val="single"/>
          <w:lang w:val="pl-PL" w:eastAsia="pl-PL"/>
        </w:rPr>
        <w:t xml:space="preserve">wysadzania bulw </w:t>
      </w:r>
      <w:r w:rsidRPr="00511B04">
        <w:rPr>
          <w:lang w:val="pl-PL" w:eastAsia="pl-PL"/>
        </w:rPr>
        <w:t>(BBCH 00), używając zamontowanych na sadzarce urządzeń wyposażonych w dwie</w:t>
      </w:r>
    </w:p>
    <w:p w14:paraId="28EA86F0" w14:textId="77777777" w:rsidR="0023394D" w:rsidRPr="00511B04" w:rsidRDefault="0023394D" w:rsidP="00A87D7F">
      <w:pPr>
        <w:autoSpaceDE w:val="0"/>
        <w:autoSpaceDN w:val="0"/>
        <w:adjustRightInd w:val="0"/>
        <w:jc w:val="both"/>
        <w:rPr>
          <w:lang w:val="pl-PL" w:eastAsia="pl-PL"/>
        </w:rPr>
      </w:pPr>
      <w:r w:rsidRPr="00511B04">
        <w:rPr>
          <w:lang w:val="pl-PL" w:eastAsia="pl-PL"/>
        </w:rPr>
        <w:t>dysze opryskujące.</w:t>
      </w:r>
    </w:p>
    <w:p w14:paraId="48477E6D" w14:textId="77777777" w:rsidR="0023394D" w:rsidRPr="00511B04" w:rsidRDefault="0023394D" w:rsidP="00A87D7F">
      <w:pPr>
        <w:autoSpaceDE w:val="0"/>
        <w:autoSpaceDN w:val="0"/>
        <w:adjustRightInd w:val="0"/>
        <w:jc w:val="both"/>
        <w:rPr>
          <w:lang w:val="pl-PL" w:eastAsia="pl-PL"/>
        </w:rPr>
      </w:pPr>
      <w:r w:rsidRPr="00511B04">
        <w:rPr>
          <w:lang w:val="pl-PL" w:eastAsia="pl-PL"/>
        </w:rPr>
        <w:t>Unikać bezpośredniego opryskiwania bulw, by nie opóźniać kiełkowania i wschodów.</w:t>
      </w:r>
    </w:p>
    <w:p w14:paraId="79CA023F" w14:textId="77777777" w:rsidR="0023394D" w:rsidRPr="00511B04" w:rsidRDefault="0023394D" w:rsidP="00A87D7F">
      <w:pPr>
        <w:autoSpaceDE w:val="0"/>
        <w:autoSpaceDN w:val="0"/>
        <w:adjustRightInd w:val="0"/>
        <w:jc w:val="both"/>
        <w:rPr>
          <w:lang w:val="pl-PL" w:eastAsia="pl-PL"/>
        </w:rPr>
      </w:pPr>
      <w:r w:rsidRPr="00511B04">
        <w:rPr>
          <w:lang w:val="pl-PL" w:eastAsia="pl-PL"/>
        </w:rPr>
        <w:t>Liczba zabiegów: 1</w:t>
      </w:r>
    </w:p>
    <w:p w14:paraId="55C5253E" w14:textId="77777777" w:rsidR="0040324B" w:rsidRPr="00511B04" w:rsidRDefault="00F8010A" w:rsidP="00A87D7F">
      <w:pPr>
        <w:autoSpaceDE w:val="0"/>
        <w:autoSpaceDN w:val="0"/>
        <w:adjustRightInd w:val="0"/>
        <w:rPr>
          <w:lang w:val="pl-PL" w:eastAsia="pl-PL"/>
        </w:rPr>
      </w:pPr>
      <w:r w:rsidRPr="00511B04">
        <w:rPr>
          <w:lang w:val="pl-PL" w:eastAsia="pl-PL"/>
        </w:rPr>
        <w:t>Zalecana ilość wody: 300-400 l/ha</w:t>
      </w:r>
    </w:p>
    <w:p w14:paraId="0732AD32" w14:textId="77777777" w:rsidR="0023394D" w:rsidRPr="00511B04" w:rsidRDefault="0023394D" w:rsidP="00A87D7F">
      <w:pPr>
        <w:autoSpaceDE w:val="0"/>
        <w:autoSpaceDN w:val="0"/>
        <w:adjustRightInd w:val="0"/>
        <w:jc w:val="both"/>
        <w:rPr>
          <w:lang w:val="pl-PL" w:eastAsia="pl-PL"/>
        </w:rPr>
      </w:pPr>
    </w:p>
    <w:p w14:paraId="3E2AF955" w14:textId="77777777" w:rsidR="0023394D" w:rsidRPr="00511B04" w:rsidRDefault="0023394D" w:rsidP="00A87D7F">
      <w:pPr>
        <w:autoSpaceDE w:val="0"/>
        <w:autoSpaceDN w:val="0"/>
        <w:adjustRightInd w:val="0"/>
        <w:jc w:val="both"/>
        <w:rPr>
          <w:i/>
          <w:iCs/>
          <w:lang w:val="pl-PL" w:eastAsia="pl-PL"/>
        </w:rPr>
      </w:pPr>
      <w:proofErr w:type="spellStart"/>
      <w:r w:rsidRPr="00511B04">
        <w:rPr>
          <w:i/>
          <w:iCs/>
          <w:lang w:val="pl-PL" w:eastAsia="pl-PL"/>
        </w:rPr>
        <w:t>alternarioza</w:t>
      </w:r>
      <w:proofErr w:type="spellEnd"/>
      <w:r w:rsidRPr="00511B04">
        <w:rPr>
          <w:i/>
          <w:iCs/>
          <w:lang w:val="pl-PL" w:eastAsia="pl-PL"/>
        </w:rPr>
        <w:t xml:space="preserve"> ziemniaka</w:t>
      </w:r>
    </w:p>
    <w:p w14:paraId="11AC0521" w14:textId="77777777" w:rsidR="0023394D" w:rsidRPr="00511B04" w:rsidRDefault="0023394D" w:rsidP="00A87D7F">
      <w:pPr>
        <w:autoSpaceDE w:val="0"/>
        <w:autoSpaceDN w:val="0"/>
        <w:adjustRightInd w:val="0"/>
        <w:jc w:val="both"/>
        <w:rPr>
          <w:lang w:val="pl-PL" w:eastAsia="pl-PL"/>
        </w:rPr>
      </w:pPr>
      <w:r w:rsidRPr="00511B04">
        <w:rPr>
          <w:lang w:val="pl-PL" w:eastAsia="pl-PL"/>
        </w:rPr>
        <w:t>Maksymalna/zalecana dawka dla jednorazowego zastosowania: 0,5 l/ha</w:t>
      </w:r>
    </w:p>
    <w:p w14:paraId="0F4D6EE6"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początku fazy rozwoju kwiatostanów do fazy dojrzewania owoców i nasion</w:t>
      </w:r>
      <w:r w:rsidR="00F8010A" w:rsidRPr="00511B04">
        <w:rPr>
          <w:lang w:val="pl-PL" w:eastAsia="pl-PL"/>
        </w:rPr>
        <w:t xml:space="preserve"> </w:t>
      </w:r>
      <w:r w:rsidRPr="00511B04">
        <w:rPr>
          <w:lang w:val="pl-PL" w:eastAsia="pl-PL"/>
        </w:rPr>
        <w:t>(jagody pierwszego owocostanu brązowieją) (BBCH 51-85).</w:t>
      </w:r>
    </w:p>
    <w:p w14:paraId="28A431F7" w14:textId="77777777" w:rsidR="0023394D" w:rsidRPr="00511B04" w:rsidRDefault="0023394D" w:rsidP="00A87D7F">
      <w:pPr>
        <w:autoSpaceDE w:val="0"/>
        <w:autoSpaceDN w:val="0"/>
        <w:adjustRightInd w:val="0"/>
        <w:rPr>
          <w:lang w:val="pl-PL" w:eastAsia="pl-PL"/>
        </w:rPr>
      </w:pPr>
      <w:r w:rsidRPr="00511B04">
        <w:rPr>
          <w:lang w:val="pl-PL" w:eastAsia="pl-PL"/>
        </w:rPr>
        <w:t>Liczba zabiegów: 3</w:t>
      </w:r>
    </w:p>
    <w:p w14:paraId="3E1DA45A" w14:textId="77777777" w:rsidR="0023394D" w:rsidRPr="00511B04" w:rsidRDefault="0023394D" w:rsidP="00A87D7F">
      <w:pPr>
        <w:autoSpaceDE w:val="0"/>
        <w:autoSpaceDN w:val="0"/>
        <w:adjustRightInd w:val="0"/>
        <w:rPr>
          <w:lang w:val="pl-PL" w:eastAsia="pl-PL"/>
        </w:rPr>
      </w:pPr>
      <w:r w:rsidRPr="00511B04">
        <w:rPr>
          <w:lang w:val="pl-PL" w:eastAsia="pl-PL"/>
        </w:rPr>
        <w:t>Odstęp pomiędzy zabiegami: co najmniej 7 dni.</w:t>
      </w:r>
    </w:p>
    <w:p w14:paraId="1236DF73"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300-400 l/ha</w:t>
      </w:r>
    </w:p>
    <w:p w14:paraId="5E26EE95"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169B9FA0" w14:textId="77777777" w:rsidR="0023394D" w:rsidRPr="00511B04" w:rsidRDefault="0023394D" w:rsidP="00A87D7F">
      <w:pPr>
        <w:autoSpaceDE w:val="0"/>
        <w:autoSpaceDN w:val="0"/>
        <w:adjustRightInd w:val="0"/>
        <w:rPr>
          <w:lang w:val="pl-PL" w:eastAsia="pl-PL"/>
        </w:rPr>
      </w:pPr>
      <w:r w:rsidRPr="00511B04">
        <w:rPr>
          <w:lang w:val="pl-PL" w:eastAsia="pl-PL"/>
        </w:rPr>
        <w:t>Zalecane opryskiwanie: drobnokropliste.</w:t>
      </w:r>
    </w:p>
    <w:p w14:paraId="6B477A44" w14:textId="77777777" w:rsidR="00F8010A" w:rsidRPr="00511B04" w:rsidRDefault="00F8010A" w:rsidP="00A87D7F">
      <w:pPr>
        <w:autoSpaceDE w:val="0"/>
        <w:autoSpaceDN w:val="0"/>
        <w:adjustRightInd w:val="0"/>
        <w:rPr>
          <w:lang w:val="pl-PL" w:eastAsia="pl-PL"/>
        </w:rPr>
      </w:pPr>
    </w:p>
    <w:p w14:paraId="302A64EF"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4</w:t>
      </w:r>
    </w:p>
    <w:p w14:paraId="656F03C2" w14:textId="77777777" w:rsidR="0023394D" w:rsidRPr="00511B04" w:rsidRDefault="0023394D" w:rsidP="00A87D7F">
      <w:pPr>
        <w:autoSpaceDE w:val="0"/>
        <w:autoSpaceDN w:val="0"/>
        <w:adjustRightInd w:val="0"/>
        <w:rPr>
          <w:lang w:val="pl-PL" w:eastAsia="pl-PL"/>
        </w:rPr>
      </w:pPr>
    </w:p>
    <w:p w14:paraId="6EF008A2" w14:textId="77777777" w:rsidR="0023394D" w:rsidRPr="00511B04" w:rsidRDefault="0023394D" w:rsidP="00A87D7F">
      <w:pPr>
        <w:autoSpaceDE w:val="0"/>
        <w:autoSpaceDN w:val="0"/>
        <w:adjustRightInd w:val="0"/>
        <w:rPr>
          <w:b/>
          <w:bCs/>
          <w:lang w:val="pl-PL" w:eastAsia="pl-PL"/>
        </w:rPr>
      </w:pPr>
      <w:r w:rsidRPr="00511B04">
        <w:rPr>
          <w:b/>
          <w:bCs/>
          <w:lang w:val="pl-PL" w:eastAsia="pl-PL"/>
        </w:rPr>
        <w:t>Cebula, czosnek, szalotka.</w:t>
      </w:r>
    </w:p>
    <w:p w14:paraId="098822EB"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mączniak rzekomy cebuli, </w:t>
      </w:r>
      <w:proofErr w:type="spellStart"/>
      <w:r w:rsidRPr="00511B04">
        <w:rPr>
          <w:i/>
          <w:iCs/>
          <w:lang w:val="pl-PL" w:eastAsia="pl-PL"/>
        </w:rPr>
        <w:t>alternarioza</w:t>
      </w:r>
      <w:proofErr w:type="spellEnd"/>
      <w:r w:rsidRPr="00511B04">
        <w:rPr>
          <w:i/>
          <w:iCs/>
          <w:lang w:val="pl-PL" w:eastAsia="pl-PL"/>
        </w:rPr>
        <w:t xml:space="preserve"> cebuli, szara pleśń (zgnilizna szyjki).</w:t>
      </w:r>
    </w:p>
    <w:p w14:paraId="46B052C9"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7564B272"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4 liścia do końca fazy wykształcania cebul na zbiór (widoczne usychanie</w:t>
      </w:r>
      <w:r w:rsidR="00F8010A" w:rsidRPr="00511B04">
        <w:rPr>
          <w:lang w:val="pl-PL" w:eastAsia="pl-PL"/>
        </w:rPr>
        <w:t xml:space="preserve"> </w:t>
      </w:r>
      <w:r w:rsidRPr="00511B04">
        <w:rPr>
          <w:lang w:val="pl-PL" w:eastAsia="pl-PL"/>
        </w:rPr>
        <w:t>szczytu cebuli) (BBCH 14-48).</w:t>
      </w:r>
    </w:p>
    <w:p w14:paraId="331EBFEB" w14:textId="77777777" w:rsidR="0023394D" w:rsidRPr="00511B04" w:rsidRDefault="0023394D" w:rsidP="00D47C91">
      <w:pPr>
        <w:autoSpaceDE w:val="0"/>
        <w:autoSpaceDN w:val="0"/>
        <w:adjustRightInd w:val="0"/>
        <w:jc w:val="both"/>
        <w:rPr>
          <w:lang w:val="pl-PL" w:eastAsia="pl-PL"/>
        </w:rPr>
      </w:pPr>
      <w:r w:rsidRPr="00511B04">
        <w:rPr>
          <w:lang w:val="pl-PL" w:eastAsia="pl-PL"/>
        </w:rPr>
        <w:t>W celu równomiernego pokrycia roślin cieczą użytkową zaleca się dodanie środka zwiększającego</w:t>
      </w:r>
      <w:r w:rsidR="00D47C91" w:rsidRPr="00511B04">
        <w:rPr>
          <w:lang w:val="pl-PL" w:eastAsia="pl-PL"/>
        </w:rPr>
        <w:t xml:space="preserve"> </w:t>
      </w:r>
      <w:r w:rsidRPr="00511B04">
        <w:rPr>
          <w:lang w:val="pl-PL" w:eastAsia="pl-PL"/>
        </w:rPr>
        <w:t>przyczepność.</w:t>
      </w:r>
    </w:p>
    <w:p w14:paraId="3DB561A1"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200-700 l/ha</w:t>
      </w:r>
    </w:p>
    <w:p w14:paraId="726F2D5C"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2E2C1464" w14:textId="77777777" w:rsidR="0023394D" w:rsidRPr="00511B04" w:rsidRDefault="0023394D" w:rsidP="00A87D7F">
      <w:pPr>
        <w:autoSpaceDE w:val="0"/>
        <w:autoSpaceDN w:val="0"/>
        <w:adjustRightInd w:val="0"/>
        <w:rPr>
          <w:lang w:val="pl-PL" w:eastAsia="pl-PL"/>
        </w:rPr>
      </w:pPr>
      <w:r w:rsidRPr="00511B04">
        <w:rPr>
          <w:lang w:val="pl-PL" w:eastAsia="pl-PL"/>
        </w:rPr>
        <w:t xml:space="preserve">Maksymalna liczba zabiegów w sezonie wegetacyjnym: 3 </w:t>
      </w:r>
    </w:p>
    <w:p w14:paraId="6C16FE71"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7 dni.</w:t>
      </w:r>
    </w:p>
    <w:p w14:paraId="492C2525"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3D99CC17" w14:textId="77777777" w:rsidR="0023394D" w:rsidRPr="00511B04" w:rsidRDefault="0023394D" w:rsidP="00A87D7F">
      <w:pPr>
        <w:autoSpaceDE w:val="0"/>
        <w:autoSpaceDN w:val="0"/>
        <w:adjustRightInd w:val="0"/>
        <w:rPr>
          <w:lang w:val="pl-PL" w:eastAsia="pl-PL"/>
        </w:rPr>
      </w:pPr>
    </w:p>
    <w:p w14:paraId="50376B6A" w14:textId="77777777" w:rsidR="0023394D" w:rsidRPr="00511B04" w:rsidRDefault="0023394D" w:rsidP="00A87D7F">
      <w:pPr>
        <w:autoSpaceDE w:val="0"/>
        <w:autoSpaceDN w:val="0"/>
        <w:adjustRightInd w:val="0"/>
        <w:rPr>
          <w:b/>
          <w:bCs/>
          <w:lang w:val="pl-PL" w:eastAsia="pl-PL"/>
        </w:rPr>
      </w:pPr>
      <w:r w:rsidRPr="00511B04">
        <w:rPr>
          <w:b/>
          <w:bCs/>
          <w:lang w:val="pl-PL" w:eastAsia="pl-PL"/>
        </w:rPr>
        <w:t>Fasola szparagowa</w:t>
      </w:r>
    </w:p>
    <w:p w14:paraId="7920B246" w14:textId="77777777" w:rsidR="0023394D" w:rsidRPr="00511B04" w:rsidRDefault="00AF7B91" w:rsidP="00A87D7F">
      <w:pPr>
        <w:autoSpaceDE w:val="0"/>
        <w:autoSpaceDN w:val="0"/>
        <w:adjustRightInd w:val="0"/>
        <w:rPr>
          <w:i/>
          <w:iCs/>
          <w:lang w:val="pl-PL" w:eastAsia="pl-PL"/>
        </w:rPr>
      </w:pPr>
      <w:r w:rsidRPr="00511B04">
        <w:rPr>
          <w:i/>
          <w:iCs/>
          <w:lang w:val="pl-PL" w:eastAsia="pl-PL"/>
        </w:rPr>
        <w:t>a</w:t>
      </w:r>
      <w:r w:rsidR="0023394D" w:rsidRPr="00511B04">
        <w:rPr>
          <w:i/>
          <w:iCs/>
          <w:lang w:val="pl-PL" w:eastAsia="pl-PL"/>
        </w:rPr>
        <w:t xml:space="preserve">ntraknoza fasoli, szara pleśń, zgnilizna </w:t>
      </w:r>
      <w:proofErr w:type="spellStart"/>
      <w:r w:rsidR="00F8010A" w:rsidRPr="00511B04">
        <w:rPr>
          <w:i/>
          <w:iCs/>
          <w:lang w:val="pl-PL" w:eastAsia="pl-PL"/>
        </w:rPr>
        <w:t>t</w:t>
      </w:r>
      <w:r w:rsidR="0023394D" w:rsidRPr="00511B04">
        <w:rPr>
          <w:i/>
          <w:iCs/>
          <w:lang w:val="pl-PL" w:eastAsia="pl-PL"/>
        </w:rPr>
        <w:t>wardzikowa</w:t>
      </w:r>
      <w:proofErr w:type="spellEnd"/>
      <w:r w:rsidR="0023394D" w:rsidRPr="00511B04">
        <w:rPr>
          <w:i/>
          <w:iCs/>
          <w:lang w:val="pl-PL" w:eastAsia="pl-PL"/>
        </w:rPr>
        <w:t>, askochytoza.</w:t>
      </w:r>
    </w:p>
    <w:p w14:paraId="76640F6D"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77B0CD4B"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początku fazy kwitnienia do fazy rozwoju strąków (20% strąków osiąga typową</w:t>
      </w:r>
      <w:r w:rsidR="00F8010A" w:rsidRPr="00511B04">
        <w:rPr>
          <w:lang w:val="pl-PL" w:eastAsia="pl-PL"/>
        </w:rPr>
        <w:t xml:space="preserve"> </w:t>
      </w:r>
      <w:r w:rsidRPr="00511B04">
        <w:rPr>
          <w:lang w:val="pl-PL" w:eastAsia="pl-PL"/>
        </w:rPr>
        <w:t>długość) (BBCH 60-72).</w:t>
      </w:r>
    </w:p>
    <w:p w14:paraId="54C0AA75"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150-800 l/ha</w:t>
      </w:r>
    </w:p>
    <w:p w14:paraId="7E584036"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1AA46589"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w:t>
      </w:r>
      <w:r w:rsidR="00F8010A" w:rsidRPr="00511B04">
        <w:rPr>
          <w:lang w:val="pl-PL" w:eastAsia="pl-PL"/>
        </w:rPr>
        <w:t xml:space="preserve">egów w sezonie wegetacyjnym: 2 </w:t>
      </w:r>
      <w:r w:rsidR="00FF417D" w:rsidRPr="00511B04">
        <w:rPr>
          <w:lang w:val="pl-PL" w:eastAsia="pl-PL"/>
        </w:rPr>
        <w:t xml:space="preserve">   </w:t>
      </w:r>
    </w:p>
    <w:p w14:paraId="2FD7ED72"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14 dni.</w:t>
      </w:r>
      <w:r w:rsidR="00FF417D" w:rsidRPr="00511B04">
        <w:rPr>
          <w:lang w:val="pl-PL" w:eastAsia="pl-PL"/>
        </w:rPr>
        <w:t xml:space="preserve"> </w:t>
      </w:r>
    </w:p>
    <w:p w14:paraId="09BCFC7E"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322F2B97" w14:textId="77777777" w:rsidR="00E77DF1" w:rsidRPr="00511B04" w:rsidRDefault="00E77DF1" w:rsidP="00A87D7F">
      <w:pPr>
        <w:autoSpaceDE w:val="0"/>
        <w:autoSpaceDN w:val="0"/>
        <w:adjustRightInd w:val="0"/>
        <w:rPr>
          <w:b/>
          <w:bCs/>
          <w:lang w:val="pl-PL" w:eastAsia="pl-PL"/>
        </w:rPr>
      </w:pPr>
    </w:p>
    <w:p w14:paraId="56A81413" w14:textId="77777777" w:rsidR="0023394D" w:rsidRPr="00511B04" w:rsidRDefault="0023394D" w:rsidP="00A87D7F">
      <w:pPr>
        <w:autoSpaceDE w:val="0"/>
        <w:autoSpaceDN w:val="0"/>
        <w:adjustRightInd w:val="0"/>
        <w:rPr>
          <w:b/>
          <w:bCs/>
          <w:lang w:val="pl-PL" w:eastAsia="pl-PL"/>
        </w:rPr>
      </w:pPr>
      <w:r w:rsidRPr="00511B04">
        <w:rPr>
          <w:b/>
          <w:bCs/>
          <w:lang w:val="pl-PL" w:eastAsia="pl-PL"/>
        </w:rPr>
        <w:t>Groch na zielone nasiona</w:t>
      </w:r>
    </w:p>
    <w:p w14:paraId="0916FD0A" w14:textId="77777777" w:rsidR="0023394D" w:rsidRPr="00511B04" w:rsidRDefault="0023394D" w:rsidP="00A87D7F">
      <w:pPr>
        <w:autoSpaceDE w:val="0"/>
        <w:autoSpaceDN w:val="0"/>
        <w:adjustRightInd w:val="0"/>
        <w:rPr>
          <w:i/>
          <w:iCs/>
          <w:lang w:val="pl-PL" w:eastAsia="pl-PL"/>
        </w:rPr>
      </w:pPr>
      <w:r w:rsidRPr="00511B04">
        <w:rPr>
          <w:i/>
          <w:iCs/>
          <w:lang w:val="pl-PL" w:eastAsia="pl-PL"/>
        </w:rPr>
        <w:t>askochytoza grochu (zgorzelowa plamistość), mączniak rzekomy grochu.</w:t>
      </w:r>
    </w:p>
    <w:p w14:paraId="51F61DD5"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69E34CDE"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początku rozwoju kwiatostanu do końca fazy kwitnienia (BBCH 51-69).</w:t>
      </w:r>
      <w:r w:rsidR="00F8010A" w:rsidRPr="00511B04">
        <w:rPr>
          <w:lang w:val="pl-PL" w:eastAsia="pl-PL"/>
        </w:rPr>
        <w:t xml:space="preserve"> </w:t>
      </w:r>
    </w:p>
    <w:p w14:paraId="5008CE58"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200-700 l/ha</w:t>
      </w:r>
    </w:p>
    <w:p w14:paraId="7CE0DCCF"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5983DF0B"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2</w:t>
      </w:r>
      <w:r w:rsidR="00FF417D" w:rsidRPr="00511B04">
        <w:rPr>
          <w:lang w:val="pl-PL" w:eastAsia="pl-PL"/>
        </w:rPr>
        <w:t xml:space="preserve">  </w:t>
      </w:r>
    </w:p>
    <w:p w14:paraId="33108DED"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14 dni.</w:t>
      </w:r>
    </w:p>
    <w:p w14:paraId="1D218A47"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2AC27CB8" w14:textId="77777777" w:rsidR="0023394D" w:rsidRPr="00511B04" w:rsidRDefault="0023394D" w:rsidP="00A87D7F">
      <w:pPr>
        <w:autoSpaceDE w:val="0"/>
        <w:autoSpaceDN w:val="0"/>
        <w:adjustRightInd w:val="0"/>
        <w:rPr>
          <w:b/>
          <w:bCs/>
          <w:lang w:val="pl-PL" w:eastAsia="pl-PL"/>
        </w:rPr>
      </w:pPr>
    </w:p>
    <w:p w14:paraId="023757CB" w14:textId="77777777" w:rsidR="0023394D" w:rsidRPr="00511B04" w:rsidRDefault="0023394D" w:rsidP="00A87D7F">
      <w:pPr>
        <w:autoSpaceDE w:val="0"/>
        <w:autoSpaceDN w:val="0"/>
        <w:adjustRightInd w:val="0"/>
        <w:rPr>
          <w:b/>
          <w:bCs/>
          <w:lang w:val="pl-PL" w:eastAsia="pl-PL"/>
        </w:rPr>
      </w:pPr>
      <w:r w:rsidRPr="00511B04">
        <w:rPr>
          <w:b/>
          <w:bCs/>
          <w:lang w:val="pl-PL" w:eastAsia="pl-PL"/>
        </w:rPr>
        <w:t>Kapusta głowiasta, kapusta pekińska (do długotrwałego przechowywania), kalafior.</w:t>
      </w:r>
    </w:p>
    <w:p w14:paraId="202FBC06" w14:textId="77777777" w:rsidR="0023394D" w:rsidRPr="00511B04" w:rsidRDefault="0023394D" w:rsidP="00A87D7F">
      <w:pPr>
        <w:autoSpaceDE w:val="0"/>
        <w:autoSpaceDN w:val="0"/>
        <w:adjustRightInd w:val="0"/>
        <w:rPr>
          <w:i/>
          <w:iCs/>
          <w:lang w:val="pl-PL" w:eastAsia="pl-PL"/>
        </w:rPr>
      </w:pPr>
      <w:r w:rsidRPr="00511B04">
        <w:rPr>
          <w:i/>
          <w:iCs/>
          <w:lang w:val="pl-PL" w:eastAsia="pl-PL"/>
        </w:rPr>
        <w:t>czerń krzyżowych (</w:t>
      </w:r>
      <w:proofErr w:type="spellStart"/>
      <w:r w:rsidRPr="00511B04">
        <w:rPr>
          <w:i/>
          <w:iCs/>
          <w:lang w:val="pl-PL" w:eastAsia="pl-PL"/>
        </w:rPr>
        <w:t>alternarioza</w:t>
      </w:r>
      <w:proofErr w:type="spellEnd"/>
      <w:r w:rsidRPr="00511B04">
        <w:rPr>
          <w:i/>
          <w:iCs/>
          <w:lang w:val="pl-PL" w:eastAsia="pl-PL"/>
        </w:rPr>
        <w:t>), szara pleśń.</w:t>
      </w:r>
    </w:p>
    <w:p w14:paraId="624CEB47"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3BEADD02"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6. liścia do końca fazy rozwoju części rośliny przeznaczonej do zbioru</w:t>
      </w:r>
      <w:r w:rsidR="00F8010A" w:rsidRPr="00511B04">
        <w:rPr>
          <w:lang w:val="pl-PL" w:eastAsia="pl-PL"/>
        </w:rPr>
        <w:t xml:space="preserve"> </w:t>
      </w:r>
      <w:r w:rsidRPr="00511B04">
        <w:rPr>
          <w:lang w:val="pl-PL" w:eastAsia="pl-PL"/>
        </w:rPr>
        <w:t>(główki osiągają typową wielkość i kształt) (BBCH 16-49).</w:t>
      </w:r>
    </w:p>
    <w:p w14:paraId="3C2D63E1"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200-700 l/ha</w:t>
      </w:r>
    </w:p>
    <w:p w14:paraId="345D7386"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0025ABC8" w14:textId="77777777" w:rsidR="0023394D" w:rsidRPr="00511B04" w:rsidRDefault="0023394D" w:rsidP="00A87D7F">
      <w:pPr>
        <w:autoSpaceDE w:val="0"/>
        <w:autoSpaceDN w:val="0"/>
        <w:adjustRightInd w:val="0"/>
        <w:rPr>
          <w:lang w:val="pl-PL" w:eastAsia="pl-PL"/>
        </w:rPr>
      </w:pPr>
      <w:r w:rsidRPr="00511B04">
        <w:rPr>
          <w:lang w:val="pl-PL" w:eastAsia="pl-PL"/>
        </w:rPr>
        <w:t>W celu równomiernego pokrycia roślin cieczą użytkową zaleca się dodanie środka zwiększającego</w:t>
      </w:r>
    </w:p>
    <w:p w14:paraId="403BD1CD" w14:textId="77777777" w:rsidR="0023394D" w:rsidRPr="00511B04" w:rsidRDefault="0023394D" w:rsidP="00A87D7F">
      <w:pPr>
        <w:autoSpaceDE w:val="0"/>
        <w:autoSpaceDN w:val="0"/>
        <w:adjustRightInd w:val="0"/>
        <w:rPr>
          <w:lang w:val="pl-PL" w:eastAsia="pl-PL"/>
        </w:rPr>
      </w:pPr>
      <w:r w:rsidRPr="00511B04">
        <w:rPr>
          <w:lang w:val="pl-PL" w:eastAsia="pl-PL"/>
        </w:rPr>
        <w:t>przyczepność.</w:t>
      </w:r>
    </w:p>
    <w:p w14:paraId="51EC7D84" w14:textId="77777777" w:rsidR="0023394D" w:rsidRPr="00511B04" w:rsidRDefault="0023394D" w:rsidP="00A87D7F">
      <w:pPr>
        <w:autoSpaceDE w:val="0"/>
        <w:autoSpaceDN w:val="0"/>
        <w:adjustRightInd w:val="0"/>
        <w:rPr>
          <w:lang w:val="pl-PL" w:eastAsia="pl-PL"/>
        </w:rPr>
      </w:pPr>
      <w:r w:rsidRPr="00511B04">
        <w:rPr>
          <w:lang w:val="pl-PL" w:eastAsia="pl-PL"/>
        </w:rPr>
        <w:t xml:space="preserve">Maksymalna liczba zabiegów w sezonie wegetacyjnym: 2 </w:t>
      </w:r>
    </w:p>
    <w:p w14:paraId="78980339"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12 dni.</w:t>
      </w:r>
    </w:p>
    <w:p w14:paraId="7AC08C7A"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47DA1E61" w14:textId="77777777" w:rsidR="0023394D" w:rsidRPr="00511B04" w:rsidRDefault="0023394D" w:rsidP="00A87D7F">
      <w:pPr>
        <w:autoSpaceDE w:val="0"/>
        <w:autoSpaceDN w:val="0"/>
        <w:adjustRightInd w:val="0"/>
        <w:rPr>
          <w:lang w:val="pl-PL" w:eastAsia="pl-PL"/>
        </w:rPr>
      </w:pPr>
    </w:p>
    <w:p w14:paraId="15CC4509" w14:textId="77777777" w:rsidR="0023394D" w:rsidRPr="00511B04" w:rsidRDefault="0023394D" w:rsidP="00A87D7F">
      <w:pPr>
        <w:autoSpaceDE w:val="0"/>
        <w:autoSpaceDN w:val="0"/>
        <w:adjustRightInd w:val="0"/>
        <w:rPr>
          <w:b/>
          <w:bCs/>
          <w:lang w:val="pl-PL" w:eastAsia="pl-PL"/>
        </w:rPr>
      </w:pPr>
      <w:r w:rsidRPr="00511B04">
        <w:rPr>
          <w:b/>
          <w:bCs/>
          <w:lang w:val="pl-PL" w:eastAsia="pl-PL"/>
        </w:rPr>
        <w:t>Marchew</w:t>
      </w:r>
    </w:p>
    <w:p w14:paraId="58811CEB" w14:textId="77777777" w:rsidR="0023394D" w:rsidRPr="00511B04" w:rsidRDefault="0023394D" w:rsidP="00A87D7F">
      <w:pPr>
        <w:autoSpaceDE w:val="0"/>
        <w:autoSpaceDN w:val="0"/>
        <w:adjustRightInd w:val="0"/>
        <w:rPr>
          <w:i/>
          <w:iCs/>
          <w:lang w:val="pl-PL" w:eastAsia="pl-PL"/>
        </w:rPr>
      </w:pPr>
      <w:proofErr w:type="spellStart"/>
      <w:r w:rsidRPr="00511B04">
        <w:rPr>
          <w:i/>
          <w:iCs/>
          <w:lang w:val="pl-PL" w:eastAsia="pl-PL"/>
        </w:rPr>
        <w:t>alternarioza</w:t>
      </w:r>
      <w:proofErr w:type="spellEnd"/>
      <w:r w:rsidRPr="00511B04">
        <w:rPr>
          <w:i/>
          <w:iCs/>
          <w:lang w:val="pl-PL" w:eastAsia="pl-PL"/>
        </w:rPr>
        <w:t xml:space="preserve"> naci marchwi, mączniak prawdziwy baldaszkowatych.</w:t>
      </w:r>
    </w:p>
    <w:p w14:paraId="6C3F5B7B"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55A55E0A"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fazy 6. liścia do końca fazy rozwoju części rośliny przeznaczonej do zbioru (korzeń</w:t>
      </w:r>
      <w:r w:rsidR="00F8010A" w:rsidRPr="00511B04">
        <w:rPr>
          <w:lang w:val="pl-PL" w:eastAsia="pl-PL"/>
        </w:rPr>
        <w:t xml:space="preserve"> </w:t>
      </w:r>
      <w:r w:rsidRPr="00511B04">
        <w:rPr>
          <w:lang w:val="pl-PL" w:eastAsia="pl-PL"/>
        </w:rPr>
        <w:t>osiąga typową wielkość i kształt) (BBCH 16-49).</w:t>
      </w:r>
    </w:p>
    <w:p w14:paraId="44159640"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200-700 l/ha</w:t>
      </w:r>
    </w:p>
    <w:p w14:paraId="0B31EF51"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15B6B6A4"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3</w:t>
      </w:r>
    </w:p>
    <w:p w14:paraId="1D897E9B"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7 dni.</w:t>
      </w:r>
    </w:p>
    <w:p w14:paraId="3ECACFA8"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058D4796" w14:textId="77777777" w:rsidR="00AF7B91" w:rsidRPr="00511B04" w:rsidRDefault="00AF7B91" w:rsidP="00A87D7F">
      <w:pPr>
        <w:autoSpaceDE w:val="0"/>
        <w:autoSpaceDN w:val="0"/>
        <w:adjustRightInd w:val="0"/>
        <w:rPr>
          <w:b/>
          <w:bCs/>
          <w:lang w:val="pl-PL" w:eastAsia="pl-PL"/>
        </w:rPr>
      </w:pPr>
    </w:p>
    <w:p w14:paraId="17FFFA05" w14:textId="77777777" w:rsidR="0023394D" w:rsidRPr="00511B04" w:rsidRDefault="0023394D" w:rsidP="00A87D7F">
      <w:pPr>
        <w:autoSpaceDE w:val="0"/>
        <w:autoSpaceDN w:val="0"/>
        <w:adjustRightInd w:val="0"/>
        <w:rPr>
          <w:b/>
          <w:bCs/>
          <w:lang w:val="pl-PL" w:eastAsia="pl-PL"/>
        </w:rPr>
      </w:pPr>
      <w:r w:rsidRPr="00511B04">
        <w:rPr>
          <w:b/>
          <w:bCs/>
          <w:lang w:val="pl-PL" w:eastAsia="pl-PL"/>
        </w:rPr>
        <w:t>Sałata (w uprawie polowej)</w:t>
      </w:r>
    </w:p>
    <w:p w14:paraId="522751F4"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mączniak rzekomy sałaty, szara pleśń, zgnilizna </w:t>
      </w:r>
      <w:proofErr w:type="spellStart"/>
      <w:r w:rsidRPr="00511B04">
        <w:rPr>
          <w:i/>
          <w:iCs/>
          <w:lang w:val="pl-PL" w:eastAsia="pl-PL"/>
        </w:rPr>
        <w:t>twardzikowa</w:t>
      </w:r>
      <w:proofErr w:type="spellEnd"/>
      <w:r w:rsidRPr="00511B04">
        <w:rPr>
          <w:i/>
          <w:iCs/>
          <w:lang w:val="pl-PL" w:eastAsia="pl-PL"/>
        </w:rPr>
        <w:t>, mączniak prawdziwy.</w:t>
      </w:r>
    </w:p>
    <w:p w14:paraId="497FEA10"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4B433B48" w14:textId="77777777" w:rsidR="0023394D" w:rsidRPr="00511B04" w:rsidRDefault="0023394D" w:rsidP="00A87D7F">
      <w:pPr>
        <w:autoSpaceDE w:val="0"/>
        <w:autoSpaceDN w:val="0"/>
        <w:adjustRightInd w:val="0"/>
        <w:jc w:val="both"/>
        <w:rPr>
          <w:lang w:val="pl-PL" w:eastAsia="pl-PL"/>
        </w:rPr>
      </w:pPr>
      <w:r w:rsidRPr="00511B04">
        <w:rPr>
          <w:lang w:val="pl-PL" w:eastAsia="pl-PL"/>
        </w:rPr>
        <w:lastRenderedPageBreak/>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początku rozwoju części roślin przeznaczonych do zbioru do końca fazy</w:t>
      </w:r>
      <w:r w:rsidR="00F8010A" w:rsidRPr="00511B04">
        <w:rPr>
          <w:lang w:val="pl-PL" w:eastAsia="pl-PL"/>
        </w:rPr>
        <w:t xml:space="preserve"> </w:t>
      </w:r>
      <w:r w:rsidRPr="00511B04">
        <w:rPr>
          <w:lang w:val="pl-PL" w:eastAsia="pl-PL"/>
        </w:rPr>
        <w:t>rozwoju części rośliny przeznaczonej do zbioru (główka osiąga typową wielkość i kształt) (BBCH 41-</w:t>
      </w:r>
    </w:p>
    <w:p w14:paraId="6D462054" w14:textId="77777777" w:rsidR="0023394D" w:rsidRPr="00511B04" w:rsidRDefault="0023394D" w:rsidP="00A87D7F">
      <w:pPr>
        <w:autoSpaceDE w:val="0"/>
        <w:autoSpaceDN w:val="0"/>
        <w:adjustRightInd w:val="0"/>
        <w:jc w:val="both"/>
        <w:rPr>
          <w:lang w:val="pl-PL" w:eastAsia="pl-PL"/>
        </w:rPr>
      </w:pPr>
      <w:r w:rsidRPr="00511B04">
        <w:rPr>
          <w:lang w:val="pl-PL" w:eastAsia="pl-PL"/>
        </w:rPr>
        <w:t>49).</w:t>
      </w:r>
    </w:p>
    <w:p w14:paraId="36533B4A"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300-1200 l/ha</w:t>
      </w:r>
    </w:p>
    <w:p w14:paraId="32165AA1"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1E9F96AD"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2</w:t>
      </w:r>
    </w:p>
    <w:p w14:paraId="6B64298F"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7 dni.</w:t>
      </w:r>
    </w:p>
    <w:p w14:paraId="7C9B546C"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6E02AEA4" w14:textId="77777777" w:rsidR="0023394D" w:rsidRPr="00511B04" w:rsidRDefault="0023394D" w:rsidP="00A87D7F">
      <w:pPr>
        <w:autoSpaceDE w:val="0"/>
        <w:autoSpaceDN w:val="0"/>
        <w:adjustRightInd w:val="0"/>
        <w:rPr>
          <w:lang w:val="pl-PL" w:eastAsia="pl-PL"/>
        </w:rPr>
      </w:pPr>
    </w:p>
    <w:p w14:paraId="77F2A9B5" w14:textId="77777777" w:rsidR="0023394D" w:rsidRPr="00511B04" w:rsidRDefault="0023394D" w:rsidP="00A87D7F">
      <w:pPr>
        <w:autoSpaceDE w:val="0"/>
        <w:autoSpaceDN w:val="0"/>
        <w:adjustRightInd w:val="0"/>
        <w:rPr>
          <w:b/>
          <w:bCs/>
          <w:lang w:val="pl-PL" w:eastAsia="pl-PL"/>
        </w:rPr>
      </w:pPr>
      <w:r w:rsidRPr="00511B04">
        <w:rPr>
          <w:b/>
          <w:bCs/>
          <w:lang w:val="pl-PL" w:eastAsia="pl-PL"/>
        </w:rPr>
        <w:t>Pomidor (w uprawie polowej)</w:t>
      </w:r>
    </w:p>
    <w:p w14:paraId="336586C1"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zaraza ziemniaka, </w:t>
      </w:r>
      <w:proofErr w:type="spellStart"/>
      <w:r w:rsidRPr="00511B04">
        <w:rPr>
          <w:i/>
          <w:iCs/>
          <w:lang w:val="pl-PL" w:eastAsia="pl-PL"/>
        </w:rPr>
        <w:t>alternarioza</w:t>
      </w:r>
      <w:proofErr w:type="spellEnd"/>
      <w:r w:rsidRPr="00511B04">
        <w:rPr>
          <w:i/>
          <w:iCs/>
          <w:lang w:val="pl-PL" w:eastAsia="pl-PL"/>
        </w:rPr>
        <w:t xml:space="preserve"> pomidora.</w:t>
      </w:r>
    </w:p>
    <w:p w14:paraId="58EF79A5"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761A9F7B"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początek rozwoju pędów bocznych do końca fazy dojrzewania owoców i</w:t>
      </w:r>
      <w:r w:rsidR="00F8010A" w:rsidRPr="00511B04">
        <w:rPr>
          <w:lang w:val="pl-PL" w:eastAsia="pl-PL"/>
        </w:rPr>
        <w:t xml:space="preserve"> </w:t>
      </w:r>
      <w:r w:rsidRPr="00511B04">
        <w:rPr>
          <w:lang w:val="pl-PL" w:eastAsia="pl-PL"/>
        </w:rPr>
        <w:t>nasion (owoce osiągają pełną dojrzałość) (BBCH 21-89).</w:t>
      </w:r>
    </w:p>
    <w:p w14:paraId="76652B24"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400-1200 l/ha</w:t>
      </w:r>
    </w:p>
    <w:p w14:paraId="2234EEDA"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63BBF4E3" w14:textId="77777777" w:rsidR="0023394D" w:rsidRPr="00511B04" w:rsidRDefault="0023394D" w:rsidP="00A87D7F">
      <w:pPr>
        <w:autoSpaceDE w:val="0"/>
        <w:autoSpaceDN w:val="0"/>
        <w:adjustRightInd w:val="0"/>
        <w:rPr>
          <w:lang w:val="pl-PL" w:eastAsia="pl-PL"/>
        </w:rPr>
      </w:pPr>
      <w:r w:rsidRPr="00511B04">
        <w:rPr>
          <w:lang w:val="pl-PL" w:eastAsia="pl-PL"/>
        </w:rPr>
        <w:t>Zalecane opryskiwanie: drobnokropliste.</w:t>
      </w:r>
    </w:p>
    <w:p w14:paraId="3CAEA48C" w14:textId="77777777" w:rsidR="0023394D" w:rsidRPr="00511B04" w:rsidRDefault="0023394D" w:rsidP="004E5424">
      <w:pPr>
        <w:autoSpaceDE w:val="0"/>
        <w:autoSpaceDN w:val="0"/>
        <w:adjustRightInd w:val="0"/>
        <w:rPr>
          <w:lang w:val="pl-PL" w:eastAsia="pl-PL"/>
        </w:rPr>
      </w:pPr>
      <w:r w:rsidRPr="00511B04">
        <w:rPr>
          <w:lang w:val="pl-PL" w:eastAsia="pl-PL"/>
        </w:rPr>
        <w:t xml:space="preserve">Maksymalna liczba zabiegów w sezonie wegetacyjnym: 3 </w:t>
      </w:r>
    </w:p>
    <w:p w14:paraId="12EB60E9"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7 dni.</w:t>
      </w:r>
    </w:p>
    <w:p w14:paraId="6AF17A26"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4CE7E3CA" w14:textId="77777777" w:rsidR="0023394D" w:rsidRPr="00511B04" w:rsidRDefault="0023394D" w:rsidP="00A87D7F">
      <w:pPr>
        <w:autoSpaceDE w:val="0"/>
        <w:autoSpaceDN w:val="0"/>
        <w:adjustRightInd w:val="0"/>
        <w:rPr>
          <w:lang w:val="pl-PL" w:eastAsia="pl-PL"/>
        </w:rPr>
      </w:pPr>
      <w:r w:rsidRPr="00511B04">
        <w:rPr>
          <w:lang w:val="pl-PL" w:eastAsia="pl-PL"/>
        </w:rPr>
        <w:t>Uwaga:</w:t>
      </w:r>
    </w:p>
    <w:p w14:paraId="771A8A15" w14:textId="77777777" w:rsidR="0023394D" w:rsidRPr="00511B04" w:rsidRDefault="0023394D" w:rsidP="00A87D7F">
      <w:pPr>
        <w:autoSpaceDE w:val="0"/>
        <w:autoSpaceDN w:val="0"/>
        <w:adjustRightInd w:val="0"/>
        <w:rPr>
          <w:lang w:val="pl-PL" w:eastAsia="pl-PL"/>
        </w:rPr>
      </w:pPr>
      <w:r w:rsidRPr="00511B04">
        <w:rPr>
          <w:lang w:val="pl-PL" w:eastAsia="pl-PL"/>
        </w:rPr>
        <w:t>Nie stosować środka w początkowej fazie wzrostu pomidora uprawianego w gruncie (do 4 tygodni po</w:t>
      </w:r>
    </w:p>
    <w:p w14:paraId="50302F54" w14:textId="77777777" w:rsidR="0023394D" w:rsidRPr="00511B04" w:rsidRDefault="0023394D" w:rsidP="00A87D7F">
      <w:pPr>
        <w:autoSpaceDE w:val="0"/>
        <w:autoSpaceDN w:val="0"/>
        <w:adjustRightInd w:val="0"/>
        <w:rPr>
          <w:lang w:val="pl-PL" w:eastAsia="pl-PL"/>
        </w:rPr>
      </w:pPr>
      <w:r w:rsidRPr="00511B04">
        <w:rPr>
          <w:lang w:val="pl-PL" w:eastAsia="pl-PL"/>
        </w:rPr>
        <w:t>posadzeniu lub do 5 tygodni po siewie) oraz na rośliny mokre lub bezpośrednio po opadach deszczu.</w:t>
      </w:r>
    </w:p>
    <w:p w14:paraId="63949257" w14:textId="77777777" w:rsidR="0023394D" w:rsidRPr="00511B04" w:rsidRDefault="0023394D" w:rsidP="00A87D7F">
      <w:pPr>
        <w:autoSpaceDE w:val="0"/>
        <w:autoSpaceDN w:val="0"/>
        <w:adjustRightInd w:val="0"/>
        <w:rPr>
          <w:lang w:val="pl-PL" w:eastAsia="pl-PL"/>
        </w:rPr>
      </w:pPr>
    </w:p>
    <w:p w14:paraId="55BEF1DD" w14:textId="77777777" w:rsidR="0023394D" w:rsidRPr="00511B04" w:rsidRDefault="0023394D" w:rsidP="00A87D7F">
      <w:pPr>
        <w:autoSpaceDE w:val="0"/>
        <w:autoSpaceDN w:val="0"/>
        <w:adjustRightInd w:val="0"/>
        <w:rPr>
          <w:b/>
          <w:bCs/>
          <w:lang w:val="pl-PL" w:eastAsia="pl-PL"/>
        </w:rPr>
      </w:pPr>
      <w:r w:rsidRPr="00511B04">
        <w:rPr>
          <w:b/>
          <w:bCs/>
          <w:lang w:val="pl-PL" w:eastAsia="pl-PL"/>
        </w:rPr>
        <w:t>Por</w:t>
      </w:r>
    </w:p>
    <w:p w14:paraId="19519875"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rdza pora, </w:t>
      </w:r>
      <w:proofErr w:type="spellStart"/>
      <w:r w:rsidRPr="00511B04">
        <w:rPr>
          <w:i/>
          <w:iCs/>
          <w:lang w:val="pl-PL" w:eastAsia="pl-PL"/>
        </w:rPr>
        <w:t>alternarioza</w:t>
      </w:r>
      <w:proofErr w:type="spellEnd"/>
      <w:r w:rsidRPr="00511B04">
        <w:rPr>
          <w:i/>
          <w:iCs/>
          <w:lang w:val="pl-PL" w:eastAsia="pl-PL"/>
        </w:rPr>
        <w:t xml:space="preserve"> pora.</w:t>
      </w:r>
    </w:p>
    <w:p w14:paraId="6A528CEE"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7BF56AC9"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6. liścia do końca fazy wzrostu pora (BBCH 16-48).</w:t>
      </w:r>
    </w:p>
    <w:p w14:paraId="110EA98B"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200-1000 l/ha</w:t>
      </w:r>
    </w:p>
    <w:p w14:paraId="7A8AEB2C"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3E6CE13C" w14:textId="77777777" w:rsidR="0023394D" w:rsidRPr="00511B04" w:rsidRDefault="0023394D" w:rsidP="004E5424">
      <w:pPr>
        <w:autoSpaceDE w:val="0"/>
        <w:autoSpaceDN w:val="0"/>
        <w:adjustRightInd w:val="0"/>
        <w:rPr>
          <w:lang w:val="pl-PL" w:eastAsia="pl-PL"/>
        </w:rPr>
      </w:pPr>
      <w:r w:rsidRPr="00511B04">
        <w:rPr>
          <w:lang w:val="pl-PL" w:eastAsia="pl-PL"/>
        </w:rPr>
        <w:t xml:space="preserve">Maksymalna liczba zabiegów w sezonie wegetacyjnym: 2 </w:t>
      </w:r>
    </w:p>
    <w:p w14:paraId="72098426" w14:textId="77777777" w:rsidR="0023394D" w:rsidRPr="00511B04" w:rsidRDefault="0023394D" w:rsidP="00A87D7F">
      <w:pPr>
        <w:autoSpaceDE w:val="0"/>
        <w:autoSpaceDN w:val="0"/>
        <w:adjustRightInd w:val="0"/>
        <w:rPr>
          <w:lang w:val="pl-PL" w:eastAsia="pl-PL"/>
        </w:rPr>
      </w:pPr>
      <w:r w:rsidRPr="00511B04">
        <w:rPr>
          <w:lang w:val="pl-PL" w:eastAsia="pl-PL"/>
        </w:rPr>
        <w:t>Odstęp miedzy zabiegami: co najmniej 12 dni.</w:t>
      </w:r>
    </w:p>
    <w:p w14:paraId="721F9F56"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4230980F" w14:textId="77777777" w:rsidR="0023394D" w:rsidRPr="00511B04" w:rsidRDefault="0023394D" w:rsidP="00A87D7F">
      <w:pPr>
        <w:autoSpaceDE w:val="0"/>
        <w:autoSpaceDN w:val="0"/>
        <w:adjustRightInd w:val="0"/>
        <w:rPr>
          <w:lang w:val="pl-PL" w:eastAsia="pl-PL"/>
        </w:rPr>
      </w:pPr>
    </w:p>
    <w:p w14:paraId="5D464DFD" w14:textId="77777777" w:rsidR="0023394D" w:rsidRPr="00511B04" w:rsidRDefault="0023394D" w:rsidP="00A87D7F">
      <w:pPr>
        <w:autoSpaceDE w:val="0"/>
        <w:autoSpaceDN w:val="0"/>
        <w:adjustRightInd w:val="0"/>
        <w:rPr>
          <w:b/>
          <w:bCs/>
          <w:lang w:val="pl-PL" w:eastAsia="pl-PL"/>
        </w:rPr>
      </w:pPr>
      <w:r w:rsidRPr="00511B04">
        <w:rPr>
          <w:b/>
          <w:bCs/>
          <w:lang w:val="pl-PL" w:eastAsia="pl-PL"/>
        </w:rPr>
        <w:t>Seler korzeniowy</w:t>
      </w:r>
    </w:p>
    <w:p w14:paraId="6D2ADB3E" w14:textId="77777777" w:rsidR="0023394D" w:rsidRPr="00511B04" w:rsidRDefault="0023394D" w:rsidP="00A87D7F">
      <w:pPr>
        <w:autoSpaceDE w:val="0"/>
        <w:autoSpaceDN w:val="0"/>
        <w:adjustRightInd w:val="0"/>
        <w:rPr>
          <w:i/>
          <w:iCs/>
          <w:lang w:val="pl-PL" w:eastAsia="pl-PL"/>
        </w:rPr>
      </w:pPr>
      <w:r w:rsidRPr="00511B04">
        <w:rPr>
          <w:i/>
          <w:iCs/>
          <w:lang w:val="pl-PL" w:eastAsia="pl-PL"/>
        </w:rPr>
        <w:t>septorioza selera</w:t>
      </w:r>
    </w:p>
    <w:p w14:paraId="2029CECA" w14:textId="77777777" w:rsidR="0023394D" w:rsidRPr="00511B04" w:rsidRDefault="0023394D" w:rsidP="00A87D7F">
      <w:pPr>
        <w:autoSpaceDE w:val="0"/>
        <w:autoSpaceDN w:val="0"/>
        <w:adjustRightInd w:val="0"/>
        <w:rPr>
          <w:lang w:val="pl-PL" w:eastAsia="pl-PL"/>
        </w:rPr>
      </w:pPr>
      <w:r w:rsidRPr="00511B04">
        <w:rPr>
          <w:lang w:val="pl-PL" w:eastAsia="pl-PL"/>
        </w:rPr>
        <w:t>Maksymalna/zalecana dawka dla jednorazowego zastosowania: 0,8 l/ha</w:t>
      </w:r>
    </w:p>
    <w:p w14:paraId="7EEED932"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6 liścia do końca fazy rozwoju części rośliny przeznaczonej do zbioru</w:t>
      </w:r>
      <w:r w:rsidR="00F8010A" w:rsidRPr="00511B04">
        <w:rPr>
          <w:lang w:val="pl-PL" w:eastAsia="pl-PL"/>
        </w:rPr>
        <w:t xml:space="preserve"> </w:t>
      </w:r>
      <w:r w:rsidRPr="00511B04">
        <w:rPr>
          <w:lang w:val="pl-PL" w:eastAsia="pl-PL"/>
        </w:rPr>
        <w:t>(korzeń osiąga typową wielkość i kształt) (BBCH 16-49).</w:t>
      </w:r>
    </w:p>
    <w:p w14:paraId="2C0F4DC0" w14:textId="77777777" w:rsidR="0023394D" w:rsidRPr="00511B04" w:rsidRDefault="0023394D" w:rsidP="00A87D7F">
      <w:pPr>
        <w:autoSpaceDE w:val="0"/>
        <w:autoSpaceDN w:val="0"/>
        <w:adjustRightInd w:val="0"/>
        <w:rPr>
          <w:lang w:val="pl-PL" w:eastAsia="pl-PL"/>
        </w:rPr>
      </w:pPr>
      <w:r w:rsidRPr="00511B04">
        <w:rPr>
          <w:lang w:val="pl-PL" w:eastAsia="pl-PL"/>
        </w:rPr>
        <w:t>Zalecana ilość wody: 200-700 l/ha</w:t>
      </w:r>
    </w:p>
    <w:p w14:paraId="62267885"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78EA61E0"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2</w:t>
      </w:r>
    </w:p>
    <w:p w14:paraId="52B9CD3A"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14 dni.</w:t>
      </w:r>
    </w:p>
    <w:p w14:paraId="3D0317D7"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3AB670EB" w14:textId="77777777" w:rsidR="00AF7B91" w:rsidRPr="00511B04" w:rsidRDefault="00AF7B91" w:rsidP="00A87D7F">
      <w:pPr>
        <w:autoSpaceDE w:val="0"/>
        <w:autoSpaceDN w:val="0"/>
        <w:adjustRightInd w:val="0"/>
        <w:rPr>
          <w:b/>
          <w:bCs/>
          <w:lang w:val="pl-PL" w:eastAsia="pl-PL"/>
        </w:rPr>
      </w:pPr>
    </w:p>
    <w:p w14:paraId="0416AABC" w14:textId="77777777" w:rsidR="0023394D" w:rsidRPr="00511B04" w:rsidRDefault="0023394D" w:rsidP="00A87D7F">
      <w:pPr>
        <w:autoSpaceDE w:val="0"/>
        <w:autoSpaceDN w:val="0"/>
        <w:adjustRightInd w:val="0"/>
        <w:rPr>
          <w:b/>
          <w:bCs/>
          <w:lang w:val="pl-PL" w:eastAsia="pl-PL"/>
        </w:rPr>
      </w:pPr>
      <w:r w:rsidRPr="00511B04">
        <w:rPr>
          <w:b/>
          <w:bCs/>
          <w:lang w:val="pl-PL" w:eastAsia="pl-PL"/>
        </w:rPr>
        <w:t>Papryka (w uprawie pod osłonami – szklarnie)</w:t>
      </w:r>
    </w:p>
    <w:p w14:paraId="74A0AD15"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szara pleśń, zgnilizna </w:t>
      </w:r>
      <w:proofErr w:type="spellStart"/>
      <w:r w:rsidRPr="00511B04">
        <w:rPr>
          <w:i/>
          <w:iCs/>
          <w:lang w:val="pl-PL" w:eastAsia="pl-PL"/>
        </w:rPr>
        <w:t>twardzikowa</w:t>
      </w:r>
      <w:proofErr w:type="spellEnd"/>
      <w:r w:rsidRPr="00511B04">
        <w:rPr>
          <w:i/>
          <w:iCs/>
          <w:lang w:val="pl-PL" w:eastAsia="pl-PL"/>
        </w:rPr>
        <w:t xml:space="preserve">, mączniak prawdziwy, </w:t>
      </w:r>
      <w:proofErr w:type="spellStart"/>
      <w:r w:rsidRPr="00511B04">
        <w:rPr>
          <w:i/>
          <w:iCs/>
          <w:lang w:val="pl-PL" w:eastAsia="pl-PL"/>
        </w:rPr>
        <w:t>alternarioza</w:t>
      </w:r>
      <w:proofErr w:type="spellEnd"/>
      <w:r w:rsidRPr="00511B04">
        <w:rPr>
          <w:i/>
          <w:iCs/>
          <w:lang w:val="pl-PL" w:eastAsia="pl-PL"/>
        </w:rPr>
        <w:t xml:space="preserve"> papryki.</w:t>
      </w:r>
    </w:p>
    <w:p w14:paraId="531D0713" w14:textId="77777777" w:rsidR="0023394D" w:rsidRPr="00511B04" w:rsidRDefault="0023394D" w:rsidP="00A87D7F">
      <w:pPr>
        <w:autoSpaceDE w:val="0"/>
        <w:autoSpaceDN w:val="0"/>
        <w:adjustRightInd w:val="0"/>
        <w:rPr>
          <w:lang w:val="pl-PL" w:eastAsia="pl-PL"/>
        </w:rPr>
      </w:pPr>
      <w:r w:rsidRPr="00511B04">
        <w:rPr>
          <w:lang w:val="pl-PL" w:eastAsia="pl-PL"/>
        </w:rPr>
        <w:t>Maksymalne stężenie dla jednorazowego zastosowania: 0,1% (100 ml środka w 100 litrach wody).</w:t>
      </w:r>
    </w:p>
    <w:p w14:paraId="1BA534E7" w14:textId="77777777" w:rsidR="0023394D" w:rsidRPr="00511B04" w:rsidRDefault="0023394D" w:rsidP="00A87D7F">
      <w:pPr>
        <w:autoSpaceDE w:val="0"/>
        <w:autoSpaceDN w:val="0"/>
        <w:adjustRightInd w:val="0"/>
        <w:rPr>
          <w:lang w:val="pl-PL" w:eastAsia="pl-PL"/>
        </w:rPr>
      </w:pPr>
      <w:r w:rsidRPr="00511B04">
        <w:rPr>
          <w:lang w:val="pl-PL" w:eastAsia="pl-PL"/>
        </w:rPr>
        <w:t>Maksymalne/zalecane stężenie dla jednorazowego zastosowania: 0,08-0,1% (80-100 ml środka w 100</w:t>
      </w:r>
    </w:p>
    <w:p w14:paraId="2BEB42F5" w14:textId="77777777" w:rsidR="0023394D" w:rsidRPr="00511B04" w:rsidRDefault="0023394D" w:rsidP="00A87D7F">
      <w:pPr>
        <w:autoSpaceDE w:val="0"/>
        <w:autoSpaceDN w:val="0"/>
        <w:adjustRightInd w:val="0"/>
        <w:rPr>
          <w:lang w:val="pl-PL" w:eastAsia="pl-PL"/>
        </w:rPr>
      </w:pPr>
      <w:r w:rsidRPr="00511B04">
        <w:rPr>
          <w:lang w:val="pl-PL" w:eastAsia="pl-PL"/>
        </w:rPr>
        <w:t>litrach wody).</w:t>
      </w:r>
    </w:p>
    <w:p w14:paraId="7B747DF4" w14:textId="77777777" w:rsidR="0023394D" w:rsidRPr="00511B04" w:rsidRDefault="0023394D" w:rsidP="00A87D7F">
      <w:pPr>
        <w:autoSpaceDE w:val="0"/>
        <w:autoSpaceDN w:val="0"/>
        <w:adjustRightInd w:val="0"/>
        <w:rPr>
          <w:lang w:val="pl-PL" w:eastAsia="pl-PL"/>
        </w:rPr>
      </w:pPr>
      <w:r w:rsidRPr="00511B04">
        <w:rPr>
          <w:lang w:val="pl-PL" w:eastAsia="pl-PL"/>
        </w:rPr>
        <w:lastRenderedPageBreak/>
        <w:t>Wyższe stężenie stosować w przypadku większego zagrożenia chorobami.</w:t>
      </w:r>
    </w:p>
    <w:p w14:paraId="3F10E863"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6 liścia do końca fazy dojrzewania owoców i nasion (owoce osiągają pełną</w:t>
      </w:r>
    </w:p>
    <w:p w14:paraId="06AFE36D" w14:textId="77777777" w:rsidR="0023394D" w:rsidRPr="00511B04" w:rsidRDefault="0023394D" w:rsidP="00A87D7F">
      <w:pPr>
        <w:autoSpaceDE w:val="0"/>
        <w:autoSpaceDN w:val="0"/>
        <w:adjustRightInd w:val="0"/>
        <w:jc w:val="both"/>
        <w:rPr>
          <w:lang w:val="pl-PL" w:eastAsia="pl-PL"/>
        </w:rPr>
      </w:pPr>
      <w:r w:rsidRPr="00511B04">
        <w:rPr>
          <w:lang w:val="pl-PL" w:eastAsia="pl-PL"/>
        </w:rPr>
        <w:t>dojrzałość) (BBCH 16-89).</w:t>
      </w:r>
    </w:p>
    <w:p w14:paraId="24B48EB0" w14:textId="77777777" w:rsidR="0023394D" w:rsidRPr="00511B04" w:rsidRDefault="0023394D" w:rsidP="00A87D7F">
      <w:pPr>
        <w:autoSpaceDE w:val="0"/>
        <w:autoSpaceDN w:val="0"/>
        <w:adjustRightInd w:val="0"/>
        <w:rPr>
          <w:lang w:val="pl-PL" w:eastAsia="pl-PL"/>
        </w:rPr>
      </w:pPr>
      <w:r w:rsidRPr="00511B04">
        <w:rPr>
          <w:lang w:val="pl-PL" w:eastAsia="pl-PL"/>
        </w:rPr>
        <w:t>Zalecana dawka cieczy użytkowej: 40-150 l/1000 m</w:t>
      </w:r>
      <w:r w:rsidRPr="00511B04">
        <w:rPr>
          <w:vertAlign w:val="superscript"/>
          <w:lang w:val="pl-PL" w:eastAsia="pl-PL"/>
        </w:rPr>
        <w:t>2</w:t>
      </w:r>
    </w:p>
    <w:p w14:paraId="3DD2B15B"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56EACB78"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2</w:t>
      </w:r>
    </w:p>
    <w:p w14:paraId="088CAB84" w14:textId="77777777" w:rsidR="0023394D" w:rsidRPr="00511B04" w:rsidRDefault="0023394D" w:rsidP="00A87D7F">
      <w:pPr>
        <w:autoSpaceDE w:val="0"/>
        <w:autoSpaceDN w:val="0"/>
        <w:adjustRightInd w:val="0"/>
        <w:rPr>
          <w:lang w:val="pl-PL" w:eastAsia="pl-PL"/>
        </w:rPr>
      </w:pPr>
      <w:r w:rsidRPr="00511B04">
        <w:rPr>
          <w:lang w:val="pl-PL" w:eastAsia="pl-PL"/>
        </w:rPr>
        <w:t>Odstęp między zabiegami: co najmniej 7 dni.</w:t>
      </w:r>
    </w:p>
    <w:p w14:paraId="179C902B"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6C537159" w14:textId="77777777" w:rsidR="0023394D" w:rsidRPr="00511B04" w:rsidRDefault="0023394D" w:rsidP="00A87D7F">
      <w:pPr>
        <w:autoSpaceDE w:val="0"/>
        <w:autoSpaceDN w:val="0"/>
        <w:adjustRightInd w:val="0"/>
        <w:rPr>
          <w:lang w:val="pl-PL" w:eastAsia="pl-PL"/>
        </w:rPr>
      </w:pPr>
    </w:p>
    <w:p w14:paraId="58305838" w14:textId="77777777" w:rsidR="0023394D" w:rsidRPr="00511B04" w:rsidRDefault="0023394D" w:rsidP="00A87D7F">
      <w:pPr>
        <w:autoSpaceDE w:val="0"/>
        <w:autoSpaceDN w:val="0"/>
        <w:adjustRightInd w:val="0"/>
        <w:rPr>
          <w:b/>
          <w:bCs/>
          <w:lang w:val="pl-PL" w:eastAsia="pl-PL"/>
        </w:rPr>
      </w:pPr>
      <w:r w:rsidRPr="00511B04">
        <w:rPr>
          <w:b/>
          <w:bCs/>
          <w:lang w:val="pl-PL" w:eastAsia="pl-PL"/>
        </w:rPr>
        <w:t>Sałata (w uprawie pod osłonami)</w:t>
      </w:r>
    </w:p>
    <w:p w14:paraId="51B543F8" w14:textId="77777777" w:rsidR="0023394D" w:rsidRPr="00511B04" w:rsidRDefault="0023394D" w:rsidP="00A87D7F">
      <w:pPr>
        <w:autoSpaceDE w:val="0"/>
        <w:autoSpaceDN w:val="0"/>
        <w:adjustRightInd w:val="0"/>
        <w:rPr>
          <w:i/>
          <w:iCs/>
          <w:lang w:val="pl-PL" w:eastAsia="pl-PL"/>
        </w:rPr>
      </w:pPr>
      <w:r w:rsidRPr="00511B04">
        <w:rPr>
          <w:i/>
          <w:iCs/>
          <w:lang w:val="pl-PL" w:eastAsia="pl-PL"/>
        </w:rPr>
        <w:t xml:space="preserve">szara pleśń, mączniak prawdziwy, mączniak rzekomy sałaty, zgnilizna </w:t>
      </w:r>
      <w:proofErr w:type="spellStart"/>
      <w:r w:rsidRPr="00511B04">
        <w:rPr>
          <w:i/>
          <w:iCs/>
          <w:lang w:val="pl-PL" w:eastAsia="pl-PL"/>
        </w:rPr>
        <w:t>twardzikowa</w:t>
      </w:r>
      <w:proofErr w:type="spellEnd"/>
      <w:r w:rsidRPr="00511B04">
        <w:rPr>
          <w:i/>
          <w:iCs/>
          <w:lang w:val="pl-PL" w:eastAsia="pl-PL"/>
        </w:rPr>
        <w:t xml:space="preserve">, </w:t>
      </w:r>
      <w:proofErr w:type="spellStart"/>
      <w:r w:rsidRPr="00511B04">
        <w:rPr>
          <w:i/>
          <w:iCs/>
          <w:lang w:val="pl-PL" w:eastAsia="pl-PL"/>
        </w:rPr>
        <w:t>rizoktonioza</w:t>
      </w:r>
      <w:proofErr w:type="spellEnd"/>
      <w:r w:rsidRPr="00511B04">
        <w:rPr>
          <w:i/>
          <w:iCs/>
          <w:lang w:val="pl-PL" w:eastAsia="pl-PL"/>
        </w:rPr>
        <w:t>.</w:t>
      </w:r>
    </w:p>
    <w:p w14:paraId="31FD62F4" w14:textId="77777777" w:rsidR="0023394D" w:rsidRPr="00511B04" w:rsidRDefault="0023394D" w:rsidP="00A87D7F">
      <w:pPr>
        <w:autoSpaceDE w:val="0"/>
        <w:autoSpaceDN w:val="0"/>
        <w:adjustRightInd w:val="0"/>
        <w:rPr>
          <w:lang w:val="pl-PL" w:eastAsia="pl-PL"/>
        </w:rPr>
      </w:pPr>
      <w:r w:rsidRPr="00511B04">
        <w:rPr>
          <w:lang w:val="pl-PL" w:eastAsia="pl-PL"/>
        </w:rPr>
        <w:t>Maksymalne stężenie dla jednorazowego zastosowania: 0,1% (100 ml środka w 100 litrach wody).</w:t>
      </w:r>
    </w:p>
    <w:p w14:paraId="60C9E6A8" w14:textId="77777777" w:rsidR="0023394D" w:rsidRPr="00511B04" w:rsidRDefault="0023394D" w:rsidP="00A87D7F">
      <w:pPr>
        <w:autoSpaceDE w:val="0"/>
        <w:autoSpaceDN w:val="0"/>
        <w:adjustRightInd w:val="0"/>
        <w:rPr>
          <w:lang w:val="pl-PL" w:eastAsia="pl-PL"/>
        </w:rPr>
      </w:pPr>
      <w:r w:rsidRPr="00511B04">
        <w:rPr>
          <w:lang w:val="pl-PL" w:eastAsia="pl-PL"/>
        </w:rPr>
        <w:t>Maksymalne/zalecane stężenie dla jednorazowego zastosowania: 0,08-0,1% (80-100 ml środka w 100</w:t>
      </w:r>
    </w:p>
    <w:p w14:paraId="3CA2A7D4" w14:textId="77777777" w:rsidR="0023394D" w:rsidRPr="00511B04" w:rsidRDefault="0023394D" w:rsidP="00A87D7F">
      <w:pPr>
        <w:autoSpaceDE w:val="0"/>
        <w:autoSpaceDN w:val="0"/>
        <w:adjustRightInd w:val="0"/>
        <w:rPr>
          <w:lang w:val="pl-PL" w:eastAsia="pl-PL"/>
        </w:rPr>
      </w:pPr>
      <w:r w:rsidRPr="00511B04">
        <w:rPr>
          <w:lang w:val="pl-PL" w:eastAsia="pl-PL"/>
        </w:rPr>
        <w:t>litrach wody).</w:t>
      </w:r>
    </w:p>
    <w:p w14:paraId="470D3FF7" w14:textId="77777777" w:rsidR="0023394D" w:rsidRPr="00511B04" w:rsidRDefault="0023394D" w:rsidP="00A87D7F">
      <w:pPr>
        <w:autoSpaceDE w:val="0"/>
        <w:autoSpaceDN w:val="0"/>
        <w:adjustRightInd w:val="0"/>
        <w:rPr>
          <w:lang w:val="pl-PL" w:eastAsia="pl-PL"/>
        </w:rPr>
      </w:pPr>
      <w:r w:rsidRPr="00511B04">
        <w:rPr>
          <w:lang w:val="pl-PL" w:eastAsia="pl-PL"/>
        </w:rPr>
        <w:t>Wyższe stężenie stosować w przypadku większego zagrożenia chorobami.</w:t>
      </w:r>
    </w:p>
    <w:p w14:paraId="625BB94D" w14:textId="77777777" w:rsidR="0023394D" w:rsidRPr="00511B04" w:rsidRDefault="0023394D" w:rsidP="00A87D7F">
      <w:pPr>
        <w:autoSpaceDE w:val="0"/>
        <w:autoSpaceDN w:val="0"/>
        <w:adjustRightInd w:val="0"/>
        <w:jc w:val="both"/>
        <w:rPr>
          <w:lang w:val="pl-PL" w:eastAsia="pl-PL"/>
        </w:rPr>
      </w:pPr>
      <w:r w:rsidRPr="00511B04">
        <w:rPr>
          <w:lang w:val="pl-PL" w:eastAsia="pl-PL"/>
        </w:rPr>
        <w:t>Termin stosowania: środek stosować zapobiegawczo lub natychmiast po wystąpieniu pierwszych</w:t>
      </w:r>
      <w:r w:rsidR="00F8010A" w:rsidRPr="00511B04">
        <w:rPr>
          <w:lang w:val="pl-PL" w:eastAsia="pl-PL"/>
        </w:rPr>
        <w:t xml:space="preserve"> </w:t>
      </w:r>
      <w:r w:rsidRPr="00511B04">
        <w:rPr>
          <w:lang w:val="pl-PL" w:eastAsia="pl-PL"/>
        </w:rPr>
        <w:t>objawów choroby, od fazy 4 liścia do końca fazy rozwoju części rośliny przeznaczonej do zbioru</w:t>
      </w:r>
      <w:r w:rsidR="00F8010A" w:rsidRPr="00511B04">
        <w:rPr>
          <w:lang w:val="pl-PL" w:eastAsia="pl-PL"/>
        </w:rPr>
        <w:t xml:space="preserve"> </w:t>
      </w:r>
      <w:r w:rsidRPr="00511B04">
        <w:rPr>
          <w:lang w:val="pl-PL" w:eastAsia="pl-PL"/>
        </w:rPr>
        <w:t>(główka osiąga typową wielkość i kształt) (BBCH 14-49).</w:t>
      </w:r>
    </w:p>
    <w:p w14:paraId="73E09F41" w14:textId="77777777" w:rsidR="0023394D" w:rsidRPr="00511B04" w:rsidRDefault="0023394D" w:rsidP="00A87D7F">
      <w:pPr>
        <w:autoSpaceDE w:val="0"/>
        <w:autoSpaceDN w:val="0"/>
        <w:adjustRightInd w:val="0"/>
        <w:jc w:val="both"/>
        <w:rPr>
          <w:lang w:val="pl-PL" w:eastAsia="pl-PL"/>
        </w:rPr>
      </w:pPr>
      <w:r w:rsidRPr="00511B04">
        <w:rPr>
          <w:lang w:val="pl-PL" w:eastAsia="pl-PL"/>
        </w:rPr>
        <w:t>Zalecana da</w:t>
      </w:r>
      <w:r w:rsidR="00F8010A" w:rsidRPr="00511B04">
        <w:rPr>
          <w:lang w:val="pl-PL" w:eastAsia="pl-PL"/>
        </w:rPr>
        <w:t>wka cieczy użytkowej: 30-120 l/</w:t>
      </w:r>
      <w:r w:rsidRPr="00511B04">
        <w:rPr>
          <w:lang w:val="pl-PL" w:eastAsia="pl-PL"/>
        </w:rPr>
        <w:t>1000 m</w:t>
      </w:r>
      <w:r w:rsidRPr="00511B04">
        <w:rPr>
          <w:vertAlign w:val="superscript"/>
          <w:lang w:val="pl-PL" w:eastAsia="pl-PL"/>
        </w:rPr>
        <w:t>2</w:t>
      </w:r>
    </w:p>
    <w:p w14:paraId="0B4A6A1E" w14:textId="77777777" w:rsidR="0023394D" w:rsidRPr="00511B04" w:rsidRDefault="0023394D" w:rsidP="00A87D7F">
      <w:pPr>
        <w:autoSpaceDE w:val="0"/>
        <w:autoSpaceDN w:val="0"/>
        <w:adjustRightInd w:val="0"/>
        <w:rPr>
          <w:lang w:val="pl-PL" w:eastAsia="pl-PL"/>
        </w:rPr>
      </w:pPr>
      <w:r w:rsidRPr="00511B04">
        <w:rPr>
          <w:lang w:val="pl-PL" w:eastAsia="pl-PL"/>
        </w:rPr>
        <w:t>Ilość wody dostosować do wielkości roślin i ich zagęszczenia.</w:t>
      </w:r>
    </w:p>
    <w:p w14:paraId="40D5AAC9" w14:textId="77777777" w:rsidR="0023394D" w:rsidRPr="00511B04" w:rsidRDefault="0023394D" w:rsidP="00A87D7F">
      <w:pPr>
        <w:autoSpaceDE w:val="0"/>
        <w:autoSpaceDN w:val="0"/>
        <w:adjustRightInd w:val="0"/>
        <w:rPr>
          <w:lang w:val="pl-PL" w:eastAsia="pl-PL"/>
        </w:rPr>
      </w:pPr>
      <w:r w:rsidRPr="00511B04">
        <w:rPr>
          <w:lang w:val="pl-PL" w:eastAsia="pl-PL"/>
        </w:rPr>
        <w:t>Maksymalna liczba zabiegów w sezonie wegetacyjnym: 2</w:t>
      </w:r>
    </w:p>
    <w:p w14:paraId="6005A919" w14:textId="77777777" w:rsidR="0023394D" w:rsidRPr="00511B04" w:rsidRDefault="0023394D" w:rsidP="00A87D7F">
      <w:pPr>
        <w:autoSpaceDE w:val="0"/>
        <w:autoSpaceDN w:val="0"/>
        <w:adjustRightInd w:val="0"/>
        <w:jc w:val="both"/>
        <w:rPr>
          <w:lang w:val="pl-PL" w:eastAsia="pl-PL"/>
        </w:rPr>
      </w:pPr>
      <w:r w:rsidRPr="00511B04">
        <w:rPr>
          <w:lang w:val="pl-PL" w:eastAsia="pl-PL"/>
        </w:rPr>
        <w:t>Odstęp między zabiegami: co najmniej 7 dni.</w:t>
      </w:r>
    </w:p>
    <w:p w14:paraId="54351A3E" w14:textId="77777777" w:rsidR="00B829AD" w:rsidRPr="00511B04" w:rsidRDefault="00B829AD" w:rsidP="00B829AD">
      <w:pPr>
        <w:autoSpaceDE w:val="0"/>
        <w:autoSpaceDN w:val="0"/>
        <w:adjustRightInd w:val="0"/>
        <w:rPr>
          <w:lang w:val="pl-PL" w:eastAsia="pl-PL"/>
        </w:rPr>
      </w:pPr>
      <w:r w:rsidRPr="00511B04">
        <w:rPr>
          <w:lang w:val="pl-PL" w:eastAsia="pl-PL"/>
        </w:rPr>
        <w:t>Zalecane opryskiwanie: drobnokropliste.</w:t>
      </w:r>
    </w:p>
    <w:p w14:paraId="143CA786" w14:textId="77777777" w:rsidR="004F2A80" w:rsidRPr="00511B04" w:rsidRDefault="00FF417D" w:rsidP="00A87D7F">
      <w:pPr>
        <w:autoSpaceDE w:val="0"/>
        <w:autoSpaceDN w:val="0"/>
        <w:adjustRightInd w:val="0"/>
        <w:jc w:val="both"/>
        <w:rPr>
          <w:b/>
          <w:lang w:val="pl-PL"/>
        </w:rPr>
      </w:pPr>
      <w:r w:rsidRPr="00511B04">
        <w:rPr>
          <w:b/>
          <w:lang w:val="pl-PL"/>
        </w:rPr>
        <w:t xml:space="preserve">  </w:t>
      </w:r>
    </w:p>
    <w:p w14:paraId="05ADCD69" w14:textId="77777777" w:rsidR="007B45B7" w:rsidRPr="00511B04" w:rsidRDefault="007B45B7" w:rsidP="007B45B7">
      <w:pPr>
        <w:autoSpaceDE w:val="0"/>
        <w:autoSpaceDN w:val="0"/>
        <w:adjustRightInd w:val="0"/>
        <w:jc w:val="center"/>
        <w:rPr>
          <w:b/>
          <w:bCs/>
          <w:lang w:val="pl-PL"/>
        </w:rPr>
      </w:pPr>
      <w:r w:rsidRPr="00511B04">
        <w:rPr>
          <w:b/>
          <w:bCs/>
          <w:lang w:val="pl-PL"/>
        </w:rPr>
        <w:t>STOSOWANIE ŚRODKA OCHRONY ROŚLIN W UPRAWACH I ZASTOSOWANIACH MAŁOOBSZAROWYCH</w:t>
      </w:r>
    </w:p>
    <w:p w14:paraId="77ADE745" w14:textId="77777777" w:rsidR="007B45B7" w:rsidRPr="00511B04" w:rsidRDefault="007B45B7" w:rsidP="007B45B7">
      <w:pPr>
        <w:autoSpaceDE w:val="0"/>
        <w:autoSpaceDN w:val="0"/>
        <w:adjustRightInd w:val="0"/>
        <w:jc w:val="center"/>
        <w:rPr>
          <w:b/>
          <w:bCs/>
          <w:lang w:val="pl-PL"/>
        </w:rPr>
      </w:pPr>
    </w:p>
    <w:p w14:paraId="658E2FC2" w14:textId="77777777" w:rsidR="007B45B7" w:rsidRPr="00511B04" w:rsidRDefault="007B45B7" w:rsidP="007B45B7">
      <w:pPr>
        <w:autoSpaceDE w:val="0"/>
        <w:autoSpaceDN w:val="0"/>
        <w:adjustRightInd w:val="0"/>
        <w:spacing w:line="276" w:lineRule="auto"/>
        <w:jc w:val="center"/>
        <w:rPr>
          <w:i/>
          <w:iCs/>
          <w:u w:val="single"/>
          <w:lang w:val="pl-PL"/>
        </w:rPr>
      </w:pPr>
      <w:r w:rsidRPr="00511B04">
        <w:rPr>
          <w:i/>
          <w:iCs/>
          <w:u w:val="single"/>
          <w:lang w:val="pl-PL"/>
        </w:rPr>
        <w:t>Odpowiedzialność za skuteczność działania i fitotoksyczność środka ochrony roślin stosowanego w uprawach małoobszarowych ponosi wyłącznie jego użytkownik</w:t>
      </w:r>
    </w:p>
    <w:p w14:paraId="1ACB22AF" w14:textId="77777777" w:rsidR="007B45B7" w:rsidRPr="00511B04" w:rsidRDefault="007B45B7" w:rsidP="007B45B7">
      <w:pPr>
        <w:autoSpaceDE w:val="0"/>
        <w:autoSpaceDN w:val="0"/>
        <w:adjustRightInd w:val="0"/>
        <w:spacing w:line="276" w:lineRule="auto"/>
        <w:jc w:val="both"/>
        <w:rPr>
          <w:lang w:val="pl-PL"/>
        </w:rPr>
      </w:pPr>
    </w:p>
    <w:p w14:paraId="7DFE5B0D" w14:textId="77777777" w:rsidR="007B45B7" w:rsidRPr="00511B04" w:rsidRDefault="007B45B7" w:rsidP="007B45B7">
      <w:pPr>
        <w:autoSpaceDE w:val="0"/>
        <w:autoSpaceDN w:val="0"/>
        <w:adjustRightInd w:val="0"/>
        <w:spacing w:line="276" w:lineRule="auto"/>
        <w:jc w:val="both"/>
        <w:rPr>
          <w:lang w:val="pl-PL"/>
        </w:rPr>
      </w:pPr>
    </w:p>
    <w:p w14:paraId="21F80CDE" w14:textId="77777777" w:rsidR="007B45B7" w:rsidRPr="00511B04" w:rsidRDefault="007B45B7" w:rsidP="007B45B7">
      <w:pPr>
        <w:autoSpaceDE w:val="0"/>
        <w:autoSpaceDN w:val="0"/>
        <w:adjustRightInd w:val="0"/>
        <w:spacing w:line="276" w:lineRule="auto"/>
        <w:jc w:val="both"/>
        <w:rPr>
          <w:lang w:val="pl-PL"/>
        </w:rPr>
      </w:pPr>
      <w:r w:rsidRPr="00511B04">
        <w:rPr>
          <w:b/>
          <w:bCs/>
          <w:lang w:val="pl-PL"/>
        </w:rPr>
        <w:t xml:space="preserve">Chmiel </w:t>
      </w:r>
    </w:p>
    <w:p w14:paraId="44125FF7" w14:textId="77777777" w:rsidR="007B45B7" w:rsidRPr="00511B04" w:rsidRDefault="007B45B7" w:rsidP="007B45B7">
      <w:pPr>
        <w:autoSpaceDE w:val="0"/>
        <w:autoSpaceDN w:val="0"/>
        <w:adjustRightInd w:val="0"/>
        <w:spacing w:line="276" w:lineRule="auto"/>
        <w:jc w:val="both"/>
        <w:rPr>
          <w:lang w:val="pl-PL"/>
        </w:rPr>
      </w:pPr>
      <w:r w:rsidRPr="00511B04">
        <w:rPr>
          <w:i/>
          <w:iCs/>
          <w:lang w:val="pl-PL"/>
        </w:rPr>
        <w:t>mączniak rzekomy chmielu (zapobieganie infekcjom wtórnym).</w:t>
      </w:r>
      <w:r w:rsidRPr="00511B04">
        <w:rPr>
          <w:lang w:val="pl-PL"/>
        </w:rPr>
        <w:t xml:space="preserve"> </w:t>
      </w:r>
    </w:p>
    <w:p w14:paraId="0FF84CDE"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Maksymalna/zalecana dawka dla jednorazowego zastosowania: 1,6 l/ha </w:t>
      </w:r>
    </w:p>
    <w:p w14:paraId="43A994B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choroby, od zakończenia fazy rozwoju kwiatostanów (BBCH 55). </w:t>
      </w:r>
    </w:p>
    <w:p w14:paraId="5BBB604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w:t>
      </w:r>
    </w:p>
    <w:p w14:paraId="3E68C92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54F8A1D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1000-4000 l/ha </w:t>
      </w:r>
    </w:p>
    <w:p w14:paraId="6165D7C6"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1B13ADE2"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5D02809B" w14:textId="77777777" w:rsidR="007B45B7" w:rsidRPr="00511B04" w:rsidRDefault="007B45B7" w:rsidP="007B45B7">
      <w:pPr>
        <w:autoSpaceDE w:val="0"/>
        <w:autoSpaceDN w:val="0"/>
        <w:adjustRightInd w:val="0"/>
        <w:spacing w:line="276" w:lineRule="auto"/>
        <w:jc w:val="both"/>
        <w:rPr>
          <w:lang w:val="pl-PL"/>
        </w:rPr>
      </w:pPr>
    </w:p>
    <w:p w14:paraId="440C9B6A" w14:textId="46FF37A3" w:rsidR="007B45B7" w:rsidRPr="00511B04" w:rsidRDefault="007B45B7" w:rsidP="007B45B7">
      <w:pPr>
        <w:autoSpaceDE w:val="0"/>
        <w:autoSpaceDN w:val="0"/>
        <w:adjustRightInd w:val="0"/>
        <w:spacing w:line="276" w:lineRule="auto"/>
        <w:jc w:val="both"/>
        <w:rPr>
          <w:b/>
          <w:bCs/>
          <w:lang w:val="pl-PL"/>
        </w:rPr>
      </w:pPr>
      <w:r w:rsidRPr="00511B04">
        <w:rPr>
          <w:b/>
          <w:bCs/>
          <w:lang w:val="pl-PL"/>
        </w:rPr>
        <w:t>Cebula, czosnek, szalotka</w:t>
      </w:r>
      <w:r w:rsidR="005801FF" w:rsidRPr="00511B04">
        <w:rPr>
          <w:b/>
          <w:bCs/>
          <w:lang w:val="pl-PL"/>
        </w:rPr>
        <w:t>.</w:t>
      </w:r>
      <w:r w:rsidRPr="00511B04">
        <w:rPr>
          <w:b/>
          <w:bCs/>
          <w:lang w:val="pl-PL"/>
        </w:rPr>
        <w:t xml:space="preserve"> </w:t>
      </w:r>
    </w:p>
    <w:p w14:paraId="32B31AEF" w14:textId="77777777"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rdza pora (na cebuli), zgnilizna </w:t>
      </w:r>
      <w:proofErr w:type="spellStart"/>
      <w:r w:rsidRPr="00511B04">
        <w:rPr>
          <w:i/>
          <w:iCs/>
          <w:lang w:val="pl-PL"/>
        </w:rPr>
        <w:t>twardzikowa</w:t>
      </w:r>
      <w:proofErr w:type="spellEnd"/>
      <w:r w:rsidRPr="00511B04">
        <w:rPr>
          <w:i/>
          <w:iCs/>
          <w:lang w:val="pl-PL"/>
        </w:rPr>
        <w:t xml:space="preserve">, plamistości liści powodowane przez </w:t>
      </w:r>
      <w:proofErr w:type="spellStart"/>
      <w:r w:rsidRPr="00511B04">
        <w:rPr>
          <w:i/>
          <w:iCs/>
          <w:lang w:val="pl-PL"/>
        </w:rPr>
        <w:t>Stemphylium</w:t>
      </w:r>
      <w:proofErr w:type="spellEnd"/>
      <w:r w:rsidRPr="00511B04">
        <w:rPr>
          <w:i/>
          <w:iCs/>
          <w:lang w:val="pl-PL"/>
        </w:rPr>
        <w:t xml:space="preserve"> </w:t>
      </w:r>
      <w:proofErr w:type="spellStart"/>
      <w:r w:rsidRPr="00511B04">
        <w:rPr>
          <w:i/>
          <w:iCs/>
          <w:lang w:val="pl-PL"/>
        </w:rPr>
        <w:t>vericarium</w:t>
      </w:r>
      <w:proofErr w:type="spellEnd"/>
      <w:r w:rsidRPr="00511B04">
        <w:rPr>
          <w:i/>
          <w:iCs/>
          <w:lang w:val="pl-PL"/>
        </w:rPr>
        <w:t xml:space="preserve"> oraz </w:t>
      </w:r>
      <w:proofErr w:type="spellStart"/>
      <w:r w:rsidRPr="00511B04">
        <w:rPr>
          <w:i/>
          <w:iCs/>
          <w:lang w:val="pl-PL"/>
        </w:rPr>
        <w:t>Cladosporium</w:t>
      </w:r>
      <w:proofErr w:type="spellEnd"/>
      <w:r w:rsidRPr="00511B04">
        <w:rPr>
          <w:i/>
          <w:iCs/>
          <w:lang w:val="pl-PL"/>
        </w:rPr>
        <w:t xml:space="preserve"> </w:t>
      </w:r>
      <w:proofErr w:type="spellStart"/>
      <w:r w:rsidRPr="00511B04">
        <w:rPr>
          <w:i/>
          <w:iCs/>
          <w:lang w:val="pl-PL"/>
        </w:rPr>
        <w:t>allii</w:t>
      </w:r>
      <w:proofErr w:type="spellEnd"/>
      <w:r w:rsidRPr="00511B04">
        <w:rPr>
          <w:i/>
          <w:iCs/>
          <w:lang w:val="pl-PL"/>
        </w:rPr>
        <w:t xml:space="preserve">-cepa. </w:t>
      </w:r>
    </w:p>
    <w:p w14:paraId="1C1D0C1B" w14:textId="0D01E27D" w:rsidR="007B45B7" w:rsidRPr="00511B04" w:rsidRDefault="007B45B7" w:rsidP="007B45B7">
      <w:pPr>
        <w:autoSpaceDE w:val="0"/>
        <w:autoSpaceDN w:val="0"/>
        <w:adjustRightInd w:val="0"/>
        <w:spacing w:line="276" w:lineRule="auto"/>
        <w:jc w:val="both"/>
        <w:rPr>
          <w:lang w:val="pl-PL"/>
        </w:rPr>
      </w:pPr>
      <w:r w:rsidRPr="00511B04">
        <w:rPr>
          <w:lang w:val="pl-PL"/>
        </w:rPr>
        <w:t>Maksymalna/zalecana dawka dla jednorazowego zastosowania: 0,8 l/ha</w:t>
      </w:r>
    </w:p>
    <w:p w14:paraId="2166340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chorób, od fazy 4 liścia do końca fazy wykształcania cebul na zbiór (widoczne usychanie szczytu cebuli) (BBCH 14-48). </w:t>
      </w:r>
    </w:p>
    <w:p w14:paraId="68E62683" w14:textId="77777777" w:rsidR="007B45B7" w:rsidRPr="00511B04" w:rsidRDefault="007B45B7" w:rsidP="007B45B7">
      <w:pPr>
        <w:autoSpaceDE w:val="0"/>
        <w:autoSpaceDN w:val="0"/>
        <w:adjustRightInd w:val="0"/>
        <w:spacing w:line="276" w:lineRule="auto"/>
        <w:jc w:val="both"/>
        <w:rPr>
          <w:lang w:val="pl-PL"/>
        </w:rPr>
      </w:pPr>
      <w:r w:rsidRPr="00511B04">
        <w:rPr>
          <w:lang w:val="pl-PL"/>
        </w:rPr>
        <w:lastRenderedPageBreak/>
        <w:t xml:space="preserve">Maksymalna liczba zabiegów w sezonie wegetacyjnym: 3 (z uwzględnieniem zastosowań wymienionych we wcześniejszej części etykiety). </w:t>
      </w:r>
    </w:p>
    <w:p w14:paraId="60605E1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7 dni. </w:t>
      </w:r>
    </w:p>
    <w:p w14:paraId="6C072EF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200-700 l/ha </w:t>
      </w:r>
    </w:p>
    <w:p w14:paraId="26914A13" w14:textId="77777777" w:rsidR="00DF2FA9"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6AA09410" w14:textId="1C69EC0C"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2D5D12C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W celu równomiernego pokrycia roślin cieczą użytkową zaleca się dodanie środka zwiększającego przyczepność. </w:t>
      </w:r>
    </w:p>
    <w:p w14:paraId="66A69537" w14:textId="77777777" w:rsidR="007B45B7" w:rsidRPr="00511B04" w:rsidRDefault="007B45B7" w:rsidP="007B45B7">
      <w:pPr>
        <w:autoSpaceDE w:val="0"/>
        <w:autoSpaceDN w:val="0"/>
        <w:adjustRightInd w:val="0"/>
        <w:spacing w:line="276" w:lineRule="auto"/>
        <w:jc w:val="both"/>
        <w:rPr>
          <w:highlight w:val="yellow"/>
          <w:lang w:val="pl-PL"/>
        </w:rPr>
      </w:pPr>
    </w:p>
    <w:p w14:paraId="1FB743E9" w14:textId="77777777" w:rsidR="007B45B7" w:rsidRPr="00511B04" w:rsidRDefault="007B45B7" w:rsidP="007B45B7">
      <w:pPr>
        <w:autoSpaceDE w:val="0"/>
        <w:autoSpaceDN w:val="0"/>
        <w:adjustRightInd w:val="0"/>
        <w:spacing w:line="276" w:lineRule="auto"/>
        <w:jc w:val="both"/>
        <w:rPr>
          <w:lang w:val="pl-PL"/>
        </w:rPr>
      </w:pPr>
      <w:r w:rsidRPr="00511B04">
        <w:rPr>
          <w:b/>
          <w:bCs/>
          <w:lang w:val="pl-PL"/>
        </w:rPr>
        <w:t>Fasola szparagowa</w:t>
      </w:r>
      <w:r w:rsidRPr="00511B04">
        <w:rPr>
          <w:lang w:val="pl-PL"/>
        </w:rPr>
        <w:t xml:space="preserve"> </w:t>
      </w:r>
    </w:p>
    <w:p w14:paraId="54B50ED2" w14:textId="77777777" w:rsidR="007B45B7" w:rsidRPr="00511B04" w:rsidRDefault="007B45B7" w:rsidP="007B45B7">
      <w:pPr>
        <w:autoSpaceDE w:val="0"/>
        <w:autoSpaceDN w:val="0"/>
        <w:adjustRightInd w:val="0"/>
        <w:spacing w:line="276" w:lineRule="auto"/>
        <w:jc w:val="both"/>
        <w:rPr>
          <w:lang w:val="pl-PL"/>
        </w:rPr>
      </w:pPr>
      <w:r w:rsidRPr="00511B04">
        <w:rPr>
          <w:i/>
          <w:iCs/>
          <w:lang w:val="pl-PL"/>
        </w:rPr>
        <w:t>rdza fasoli</w:t>
      </w:r>
      <w:r w:rsidRPr="00511B04">
        <w:rPr>
          <w:lang w:val="pl-PL"/>
        </w:rPr>
        <w:t xml:space="preserve"> </w:t>
      </w:r>
    </w:p>
    <w:p w14:paraId="41066B9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Maksymalna/zalecana dawka dla jednorazowego zastosowania: 0,8 l/ha </w:t>
      </w:r>
    </w:p>
    <w:p w14:paraId="2E59C5B6"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choroby, od fazy rozwiniętego 7. liścia właściwego do fazy rozwoju strąków (20% strąków osiąga typową długość) (BBCH 17-72). </w:t>
      </w:r>
    </w:p>
    <w:p w14:paraId="4502B2C1"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(z uwzględnieniem zastosowań wymienionych we wcześniejszej etykiety). </w:t>
      </w:r>
    </w:p>
    <w:p w14:paraId="1390759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27FB4B9D"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Zalecana ilość wody: 150-800 l/ha</w:t>
      </w:r>
    </w:p>
    <w:p w14:paraId="6E909D4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3CED8A93"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Zalecane opryskiwanie: drobnokropliste.</w:t>
      </w:r>
    </w:p>
    <w:p w14:paraId="7FE9F9A6" w14:textId="77777777" w:rsidR="007B45B7" w:rsidRPr="00511B04" w:rsidRDefault="007B45B7" w:rsidP="007B45B7">
      <w:pPr>
        <w:autoSpaceDE w:val="0"/>
        <w:autoSpaceDN w:val="0"/>
        <w:adjustRightInd w:val="0"/>
        <w:spacing w:line="276" w:lineRule="auto"/>
        <w:jc w:val="both"/>
        <w:rPr>
          <w:highlight w:val="yellow"/>
          <w:lang w:val="pl-PL"/>
        </w:rPr>
      </w:pPr>
    </w:p>
    <w:p w14:paraId="4E1B43C0" w14:textId="48063AA3" w:rsidR="007B45B7" w:rsidRPr="00511B04" w:rsidRDefault="007B45B7" w:rsidP="007B45B7">
      <w:pPr>
        <w:autoSpaceDE w:val="0"/>
        <w:autoSpaceDN w:val="0"/>
        <w:adjustRightInd w:val="0"/>
        <w:spacing w:line="276" w:lineRule="auto"/>
        <w:jc w:val="both"/>
        <w:rPr>
          <w:b/>
          <w:bCs/>
          <w:lang w:val="pl-PL"/>
        </w:rPr>
      </w:pPr>
      <w:r w:rsidRPr="00511B04">
        <w:rPr>
          <w:b/>
          <w:bCs/>
          <w:lang w:val="pl-PL"/>
        </w:rPr>
        <w:t>Kapusta głowiasta, kapusta pekińska (do długotrwałego przechowywania), kalafior</w:t>
      </w:r>
      <w:r w:rsidR="005801FF" w:rsidRPr="00511B04">
        <w:rPr>
          <w:b/>
          <w:bCs/>
          <w:lang w:val="pl-PL"/>
        </w:rPr>
        <w:t>.</w:t>
      </w:r>
    </w:p>
    <w:p w14:paraId="0702ECB4" w14:textId="77777777"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bielik krzyżowych </w:t>
      </w:r>
    </w:p>
    <w:p w14:paraId="163F619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Maksymalna/zalecana dawka dla jednorazowego zastosowania: 0,8 l/ha </w:t>
      </w:r>
    </w:p>
    <w:p w14:paraId="18900ADE"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choroby, od fazy 6. liścia do końca fazy rozwoju części rośliny przeznaczonej do zbioru (główki osiągają typową wielkość i kształt) (BBCH 16-49). </w:t>
      </w:r>
    </w:p>
    <w:p w14:paraId="68FDA9C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(z uwzględnieniem zastosowań wymienionych we wcześniejszej części etykiety). </w:t>
      </w:r>
    </w:p>
    <w:p w14:paraId="66675444"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miedzy zabiegami: co najmniej 12 dni. </w:t>
      </w:r>
    </w:p>
    <w:p w14:paraId="2518A326"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200-700 l/ha </w:t>
      </w:r>
    </w:p>
    <w:p w14:paraId="3D37B89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Zalecane opryskiwanie: drobnokropliste. </w:t>
      </w:r>
    </w:p>
    <w:p w14:paraId="1DB1D6F2"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W celu równomiernego pokrycia roślin cieczą użytkową zaleca się dodanie środka zwiększającego przyczepność. </w:t>
      </w:r>
    </w:p>
    <w:p w14:paraId="4A8FC413" w14:textId="77777777" w:rsidR="007B45B7" w:rsidRPr="00511B04" w:rsidRDefault="007B45B7" w:rsidP="007B45B7">
      <w:pPr>
        <w:autoSpaceDE w:val="0"/>
        <w:autoSpaceDN w:val="0"/>
        <w:adjustRightInd w:val="0"/>
        <w:spacing w:line="276" w:lineRule="auto"/>
        <w:jc w:val="both"/>
        <w:rPr>
          <w:highlight w:val="yellow"/>
          <w:lang w:val="pl-PL"/>
        </w:rPr>
      </w:pPr>
    </w:p>
    <w:p w14:paraId="0861F5A8" w14:textId="0355EABC" w:rsidR="007B45B7" w:rsidRPr="00511B04" w:rsidRDefault="007B45B7" w:rsidP="007B45B7">
      <w:pPr>
        <w:autoSpaceDE w:val="0"/>
        <w:autoSpaceDN w:val="0"/>
        <w:adjustRightInd w:val="0"/>
        <w:spacing w:line="276" w:lineRule="auto"/>
        <w:jc w:val="both"/>
        <w:rPr>
          <w:lang w:val="pl-PL"/>
        </w:rPr>
      </w:pPr>
      <w:r w:rsidRPr="00511B04">
        <w:rPr>
          <w:b/>
          <w:bCs/>
          <w:lang w:val="pl-PL"/>
        </w:rPr>
        <w:t>Pomidor (</w:t>
      </w:r>
      <w:r w:rsidR="00B57630" w:rsidRPr="00511B04">
        <w:rPr>
          <w:b/>
          <w:bCs/>
          <w:lang w:val="pl-PL"/>
        </w:rPr>
        <w:t>w uprawie polowej</w:t>
      </w:r>
      <w:r w:rsidRPr="00511B04">
        <w:rPr>
          <w:b/>
          <w:bCs/>
          <w:lang w:val="pl-PL"/>
        </w:rPr>
        <w:t>)</w:t>
      </w:r>
      <w:r w:rsidRPr="00511B04">
        <w:rPr>
          <w:lang w:val="pl-PL"/>
        </w:rPr>
        <w:t xml:space="preserve"> </w:t>
      </w:r>
    </w:p>
    <w:p w14:paraId="3119DEF6" w14:textId="77777777"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mączniak prawdziwy pomidora </w:t>
      </w:r>
    </w:p>
    <w:p w14:paraId="488B4E4C"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Maksymalna/zalecana dawka dla jednorazowego zastosowania: 0,8 l/ha </w:t>
      </w:r>
    </w:p>
    <w:p w14:paraId="234785A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choroby, od fazy początek rozwoju pędów bocznych do końca fazy dojrzewania owoców i nasion (owoce osiągają pełną dojrzałość) (BBCH 21-89). </w:t>
      </w:r>
    </w:p>
    <w:p w14:paraId="09DF8C4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3 (z uwzględnieniem zastosowań wymienionych we wcześniejszej części etykiety). </w:t>
      </w:r>
    </w:p>
    <w:p w14:paraId="60141D4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7 dni. </w:t>
      </w:r>
    </w:p>
    <w:p w14:paraId="7EB44F89"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Zalecana ilość wody: 400-1200 l/ha</w:t>
      </w:r>
    </w:p>
    <w:p w14:paraId="665C28B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7891D3C2" w14:textId="77777777" w:rsidR="007B45B7" w:rsidRPr="00511B04" w:rsidRDefault="007B45B7" w:rsidP="007B45B7">
      <w:pPr>
        <w:autoSpaceDE w:val="0"/>
        <w:autoSpaceDN w:val="0"/>
        <w:adjustRightInd w:val="0"/>
        <w:spacing w:line="276" w:lineRule="auto"/>
        <w:jc w:val="both"/>
        <w:rPr>
          <w:lang w:val="pl-PL"/>
        </w:rPr>
      </w:pPr>
      <w:r w:rsidRPr="00511B04">
        <w:rPr>
          <w:lang w:val="pl-PL"/>
        </w:rPr>
        <w:lastRenderedPageBreak/>
        <w:t xml:space="preserve">Zalecane opryskiwanie: drobnokropliste. </w:t>
      </w:r>
    </w:p>
    <w:p w14:paraId="0D75A1EE" w14:textId="77777777" w:rsidR="007B45B7" w:rsidRPr="00511B04" w:rsidRDefault="007B45B7" w:rsidP="007B45B7">
      <w:pPr>
        <w:pStyle w:val="Tekstpodstawowy3"/>
        <w:tabs>
          <w:tab w:val="clear" w:pos="-1440"/>
          <w:tab w:val="clear" w:pos="-720"/>
          <w:tab w:val="clear" w:pos="851"/>
          <w:tab w:val="clear" w:pos="1440"/>
          <w:tab w:val="clear" w:pos="1584"/>
          <w:tab w:val="clear" w:pos="2160"/>
          <w:tab w:val="clear" w:pos="2880"/>
          <w:tab w:val="clear" w:pos="3600"/>
          <w:tab w:val="clear" w:pos="3842"/>
          <w:tab w:val="clear" w:pos="4320"/>
          <w:tab w:val="left" w:pos="284"/>
        </w:tabs>
        <w:suppressAutoHyphens w:val="0"/>
        <w:spacing w:line="240" w:lineRule="auto"/>
        <w:jc w:val="both"/>
        <w:rPr>
          <w:spacing w:val="0"/>
          <w:sz w:val="22"/>
          <w:szCs w:val="22"/>
        </w:rPr>
      </w:pPr>
    </w:p>
    <w:p w14:paraId="74D1E307" w14:textId="77777777" w:rsidR="007B45B7" w:rsidRPr="00511B04" w:rsidRDefault="007B45B7" w:rsidP="007B45B7">
      <w:pPr>
        <w:autoSpaceDE w:val="0"/>
        <w:autoSpaceDN w:val="0"/>
        <w:adjustRightInd w:val="0"/>
        <w:spacing w:line="276" w:lineRule="auto"/>
        <w:jc w:val="both"/>
        <w:rPr>
          <w:b/>
          <w:bCs/>
          <w:lang w:val="pl-PL"/>
        </w:rPr>
      </w:pPr>
      <w:r w:rsidRPr="00511B04">
        <w:rPr>
          <w:b/>
          <w:bCs/>
          <w:lang w:val="pl-PL"/>
        </w:rPr>
        <w:t xml:space="preserve">Por </w:t>
      </w:r>
    </w:p>
    <w:p w14:paraId="32FF6CE5" w14:textId="32045190" w:rsidR="007B45B7" w:rsidRPr="00511B04" w:rsidRDefault="007B45B7" w:rsidP="007B45B7">
      <w:pPr>
        <w:autoSpaceDE w:val="0"/>
        <w:autoSpaceDN w:val="0"/>
        <w:adjustRightInd w:val="0"/>
        <w:spacing w:line="276" w:lineRule="auto"/>
        <w:jc w:val="both"/>
        <w:rPr>
          <w:i/>
          <w:iCs/>
          <w:lang w:val="pl-PL"/>
        </w:rPr>
      </w:pPr>
      <w:proofErr w:type="spellStart"/>
      <w:r w:rsidRPr="00511B04">
        <w:rPr>
          <w:i/>
          <w:iCs/>
          <w:lang w:val="pl-PL"/>
        </w:rPr>
        <w:t>fytoftoroza</w:t>
      </w:r>
      <w:proofErr w:type="spellEnd"/>
      <w:r w:rsidRPr="00511B04">
        <w:rPr>
          <w:i/>
          <w:iCs/>
          <w:lang w:val="pl-PL"/>
        </w:rPr>
        <w:t xml:space="preserve">, plamistości liści powodowane przez </w:t>
      </w:r>
      <w:proofErr w:type="spellStart"/>
      <w:r w:rsidRPr="00511B04">
        <w:rPr>
          <w:i/>
          <w:iCs/>
          <w:lang w:val="pl-PL"/>
        </w:rPr>
        <w:t>Stemphylium</w:t>
      </w:r>
      <w:proofErr w:type="spellEnd"/>
      <w:r w:rsidRPr="00511B04">
        <w:rPr>
          <w:i/>
          <w:iCs/>
          <w:lang w:val="pl-PL"/>
        </w:rPr>
        <w:t xml:space="preserve"> </w:t>
      </w:r>
      <w:proofErr w:type="spellStart"/>
      <w:r w:rsidRPr="00511B04">
        <w:rPr>
          <w:i/>
          <w:iCs/>
          <w:lang w:val="pl-PL"/>
        </w:rPr>
        <w:t>vericarium</w:t>
      </w:r>
      <w:proofErr w:type="spellEnd"/>
      <w:r w:rsidRPr="00511B04">
        <w:rPr>
          <w:i/>
          <w:iCs/>
          <w:lang w:val="pl-PL"/>
        </w:rPr>
        <w:t xml:space="preserve"> oraz </w:t>
      </w:r>
      <w:proofErr w:type="spellStart"/>
      <w:r w:rsidRPr="00511B04">
        <w:rPr>
          <w:i/>
          <w:iCs/>
          <w:lang w:val="pl-PL"/>
        </w:rPr>
        <w:t>Cladosporium</w:t>
      </w:r>
      <w:proofErr w:type="spellEnd"/>
      <w:r w:rsidRPr="00511B04">
        <w:rPr>
          <w:i/>
          <w:iCs/>
          <w:lang w:val="pl-PL"/>
        </w:rPr>
        <w:t xml:space="preserve"> </w:t>
      </w:r>
      <w:proofErr w:type="spellStart"/>
      <w:r w:rsidRPr="00511B04">
        <w:rPr>
          <w:i/>
          <w:iCs/>
          <w:lang w:val="pl-PL"/>
        </w:rPr>
        <w:t>allii</w:t>
      </w:r>
      <w:proofErr w:type="spellEnd"/>
      <w:r w:rsidRPr="00511B04">
        <w:rPr>
          <w:i/>
          <w:iCs/>
          <w:lang w:val="pl-PL"/>
        </w:rPr>
        <w:t>-cepa</w:t>
      </w:r>
      <w:r w:rsidR="005801FF" w:rsidRPr="00511B04">
        <w:rPr>
          <w:i/>
          <w:iCs/>
          <w:lang w:val="pl-PL"/>
        </w:rPr>
        <w:t>.</w:t>
      </w:r>
    </w:p>
    <w:p w14:paraId="0C014FA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Maksymalna/zalecana dawka dla jednorazowego zastosowania: 0,8 l/ha </w:t>
      </w:r>
    </w:p>
    <w:p w14:paraId="295997EE"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chorób, od fazy 6. liścia do końca fazy wzrostu pora (BBCH 16-48). </w:t>
      </w:r>
    </w:p>
    <w:p w14:paraId="6D264C44"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(z uwzględnieniem zastosowań wymienionych we wcześniejszej części etykiety). </w:t>
      </w:r>
    </w:p>
    <w:p w14:paraId="7148BF7E"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miedzy zabiegami: co najmniej 12 dni. </w:t>
      </w:r>
    </w:p>
    <w:p w14:paraId="0EE7291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200-1000 l/ha </w:t>
      </w:r>
    </w:p>
    <w:p w14:paraId="5520ACAD"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618D47B5"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0404C2F3" w14:textId="77777777" w:rsidR="007B45B7" w:rsidRPr="00511B04" w:rsidRDefault="007B45B7" w:rsidP="007B45B7">
      <w:pPr>
        <w:autoSpaceDE w:val="0"/>
        <w:autoSpaceDN w:val="0"/>
        <w:adjustRightInd w:val="0"/>
        <w:spacing w:line="276" w:lineRule="auto"/>
        <w:jc w:val="both"/>
        <w:rPr>
          <w:lang w:val="pl-PL"/>
        </w:rPr>
      </w:pPr>
    </w:p>
    <w:p w14:paraId="45B78FBC" w14:textId="547D19F8" w:rsidR="007B45B7" w:rsidRPr="00511B04" w:rsidRDefault="007B45B7" w:rsidP="007B45B7">
      <w:pPr>
        <w:autoSpaceDE w:val="0"/>
        <w:autoSpaceDN w:val="0"/>
        <w:adjustRightInd w:val="0"/>
        <w:spacing w:line="276" w:lineRule="auto"/>
        <w:jc w:val="both"/>
        <w:rPr>
          <w:lang w:val="pl-PL"/>
        </w:rPr>
      </w:pPr>
      <w:r w:rsidRPr="00511B04">
        <w:rPr>
          <w:b/>
          <w:bCs/>
          <w:lang w:val="pl-PL"/>
        </w:rPr>
        <w:t>Sałata (</w:t>
      </w:r>
      <w:r w:rsidR="00E164BE" w:rsidRPr="00511B04">
        <w:rPr>
          <w:b/>
          <w:bCs/>
          <w:lang w:val="pl-PL"/>
        </w:rPr>
        <w:t>w uprawie polowej</w:t>
      </w:r>
      <w:r w:rsidRPr="00511B04">
        <w:rPr>
          <w:b/>
          <w:bCs/>
          <w:lang w:val="pl-PL"/>
        </w:rPr>
        <w:t>)</w:t>
      </w:r>
      <w:r w:rsidRPr="00511B04">
        <w:rPr>
          <w:lang w:val="pl-PL"/>
        </w:rPr>
        <w:t xml:space="preserve"> </w:t>
      </w:r>
    </w:p>
    <w:p w14:paraId="2E1206A0" w14:textId="77777777" w:rsidR="007B45B7" w:rsidRPr="00511B04" w:rsidRDefault="007B45B7" w:rsidP="007B45B7">
      <w:pPr>
        <w:autoSpaceDE w:val="0"/>
        <w:autoSpaceDN w:val="0"/>
        <w:adjustRightInd w:val="0"/>
        <w:spacing w:line="276" w:lineRule="auto"/>
        <w:jc w:val="both"/>
        <w:rPr>
          <w:lang w:val="pl-PL"/>
        </w:rPr>
      </w:pPr>
      <w:proofErr w:type="spellStart"/>
      <w:r w:rsidRPr="00511B04">
        <w:rPr>
          <w:i/>
          <w:iCs/>
          <w:lang w:val="pl-PL"/>
        </w:rPr>
        <w:t>rizoktonioza</w:t>
      </w:r>
      <w:proofErr w:type="spellEnd"/>
      <w:r w:rsidRPr="00511B04">
        <w:rPr>
          <w:lang w:val="pl-PL"/>
        </w:rPr>
        <w:t xml:space="preserve"> </w:t>
      </w:r>
    </w:p>
    <w:p w14:paraId="0494EE1D" w14:textId="22288912" w:rsidR="007B45B7" w:rsidRPr="00511B04" w:rsidRDefault="00E164BE" w:rsidP="007B45B7">
      <w:pPr>
        <w:autoSpaceDE w:val="0"/>
        <w:autoSpaceDN w:val="0"/>
        <w:adjustRightInd w:val="0"/>
        <w:spacing w:line="276" w:lineRule="auto"/>
        <w:jc w:val="both"/>
        <w:rPr>
          <w:lang w:val="pl-PL"/>
        </w:rPr>
      </w:pPr>
      <w:r w:rsidRPr="00511B04">
        <w:rPr>
          <w:lang w:val="pl-PL"/>
        </w:rPr>
        <w:t>M</w:t>
      </w:r>
      <w:r w:rsidR="007B45B7" w:rsidRPr="00511B04">
        <w:rPr>
          <w:lang w:val="pl-PL"/>
        </w:rPr>
        <w:t xml:space="preserve">aksymalna/zalecana dawka dla jednorazowego zastosowania: 0,8 l/ha </w:t>
      </w:r>
    </w:p>
    <w:p w14:paraId="1F3537B2"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choroby, od fazy 4 liścia do końca fazy rozwoju części rośliny przeznaczonej do zbioru (główka osiąga typową wielkość i kształt) (BBCH 14-49). </w:t>
      </w:r>
    </w:p>
    <w:p w14:paraId="57A65991"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w:t>
      </w:r>
    </w:p>
    <w:p w14:paraId="23C6E87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miedzy zabiegami: co najmniej 7 dni. </w:t>
      </w:r>
    </w:p>
    <w:p w14:paraId="0D0A8F0C" w14:textId="4F0D63F3" w:rsidR="007B45B7" w:rsidRPr="00511B04" w:rsidRDefault="007B45B7" w:rsidP="007B45B7">
      <w:pPr>
        <w:autoSpaceDE w:val="0"/>
        <w:autoSpaceDN w:val="0"/>
        <w:adjustRightInd w:val="0"/>
        <w:spacing w:line="276" w:lineRule="auto"/>
        <w:jc w:val="both"/>
        <w:rPr>
          <w:lang w:val="pl-PL"/>
        </w:rPr>
      </w:pPr>
      <w:r w:rsidRPr="00511B04">
        <w:rPr>
          <w:lang w:val="pl-PL"/>
        </w:rPr>
        <w:t>Zalecana dawka cieczy użytkowej: 300-1200 l/ha</w:t>
      </w:r>
    </w:p>
    <w:p w14:paraId="5361484C" w14:textId="50909C45"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561F6B84"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0E6C93FA" w14:textId="77777777" w:rsidR="007B45B7" w:rsidRPr="00511B04" w:rsidRDefault="007B45B7" w:rsidP="007B45B7">
      <w:pPr>
        <w:pStyle w:val="Zwykytekst"/>
        <w:jc w:val="both"/>
        <w:rPr>
          <w:rFonts w:ascii="Times New Roman" w:hAnsi="Times New Roman"/>
          <w:bCs/>
          <w:lang w:val="pl-PL"/>
        </w:rPr>
      </w:pPr>
    </w:p>
    <w:p w14:paraId="76759C4F" w14:textId="3B8ABCE3" w:rsidR="007B45B7" w:rsidRPr="00511B04" w:rsidRDefault="007B45B7" w:rsidP="007B45B7">
      <w:pPr>
        <w:autoSpaceDE w:val="0"/>
        <w:autoSpaceDN w:val="0"/>
        <w:adjustRightInd w:val="0"/>
        <w:spacing w:line="276" w:lineRule="auto"/>
        <w:jc w:val="both"/>
        <w:rPr>
          <w:lang w:val="pl-PL"/>
        </w:rPr>
      </w:pPr>
      <w:r w:rsidRPr="00511B04">
        <w:rPr>
          <w:b/>
          <w:bCs/>
          <w:lang w:val="pl-PL"/>
        </w:rPr>
        <w:t xml:space="preserve">Rośliny zielarskie </w:t>
      </w:r>
      <w:r w:rsidR="00E164BE" w:rsidRPr="00511B04">
        <w:rPr>
          <w:b/>
          <w:bCs/>
          <w:lang w:val="pl-PL"/>
        </w:rPr>
        <w:t>(w uprawie polowej i w uprawie pod osłonami)</w:t>
      </w:r>
    </w:p>
    <w:p w14:paraId="18FA6F46" w14:textId="6AB9CCB0"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szara pleśń, mączniak prawdziwy, mączniak rzekomy, zgnilizna </w:t>
      </w:r>
      <w:proofErr w:type="spellStart"/>
      <w:r w:rsidRPr="00511B04">
        <w:rPr>
          <w:i/>
          <w:iCs/>
          <w:lang w:val="pl-PL"/>
        </w:rPr>
        <w:t>twardzikowa</w:t>
      </w:r>
      <w:proofErr w:type="spellEnd"/>
      <w:r w:rsidRPr="00511B04">
        <w:rPr>
          <w:i/>
          <w:iCs/>
          <w:lang w:val="pl-PL"/>
        </w:rPr>
        <w:t xml:space="preserve">, </w:t>
      </w:r>
      <w:proofErr w:type="spellStart"/>
      <w:r w:rsidRPr="00511B04">
        <w:rPr>
          <w:i/>
          <w:iCs/>
          <w:lang w:val="pl-PL"/>
        </w:rPr>
        <w:t>rizoktonioza</w:t>
      </w:r>
      <w:proofErr w:type="spellEnd"/>
      <w:r w:rsidR="005801FF" w:rsidRPr="00511B04">
        <w:rPr>
          <w:i/>
          <w:iCs/>
          <w:lang w:val="pl-PL"/>
        </w:rPr>
        <w:t>.</w:t>
      </w:r>
      <w:r w:rsidRPr="00511B04">
        <w:rPr>
          <w:i/>
          <w:iCs/>
          <w:lang w:val="pl-PL"/>
        </w:rPr>
        <w:t xml:space="preserve"> </w:t>
      </w:r>
    </w:p>
    <w:p w14:paraId="5A8B8B8C"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 uprawa w polu: maksymalna/zalecana dawka dla jednorazowego zastosowania: 0,8 l/ha, </w:t>
      </w:r>
    </w:p>
    <w:p w14:paraId="36755FC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 uprawa pod osłonami: maksymalne/zalecane stężenie dla jednorazowego zastosowania: 0,08-0,1% (80-100 ml środka w 100 litrach wody). </w:t>
      </w:r>
    </w:p>
    <w:p w14:paraId="4FE796E1"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Wyższe stężenie stosować w przypadku większego zagrożenia chorobami. </w:t>
      </w:r>
    </w:p>
    <w:p w14:paraId="029403D1"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chorób, od fazy 4 liścia do końca fazy rozwoju części rośliny przeznaczonej do zbioru (główka osiąga typową wielkość i kształt) (BBCH 14-49). </w:t>
      </w:r>
    </w:p>
    <w:p w14:paraId="036326BF"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w:t>
      </w:r>
    </w:p>
    <w:p w14:paraId="0DD21B4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7 dni. </w:t>
      </w:r>
    </w:p>
    <w:p w14:paraId="506C10A6"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Zalecana dawka cieczy użytkowej:</w:t>
      </w:r>
    </w:p>
    <w:p w14:paraId="5CC799E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 − uprawa w polu: 300-1200 l/ha,</w:t>
      </w:r>
    </w:p>
    <w:p w14:paraId="706893DA" w14:textId="17A1843B" w:rsidR="007B45B7" w:rsidRPr="00511B04" w:rsidRDefault="007B45B7" w:rsidP="007B45B7">
      <w:pPr>
        <w:autoSpaceDE w:val="0"/>
        <w:autoSpaceDN w:val="0"/>
        <w:adjustRightInd w:val="0"/>
        <w:spacing w:line="276" w:lineRule="auto"/>
        <w:jc w:val="both"/>
        <w:rPr>
          <w:lang w:val="pl-PL"/>
        </w:rPr>
      </w:pPr>
      <w:r w:rsidRPr="00511B04">
        <w:rPr>
          <w:lang w:val="pl-PL"/>
        </w:rPr>
        <w:t>− uprawa pod osłonami: 30-120 l/ 1000 m</w:t>
      </w:r>
      <w:r w:rsidRPr="00511B04">
        <w:rPr>
          <w:vertAlign w:val="superscript"/>
          <w:lang w:val="pl-PL"/>
        </w:rPr>
        <w:t>2</w:t>
      </w:r>
      <w:r w:rsidRPr="00511B04">
        <w:rPr>
          <w:lang w:val="pl-PL"/>
        </w:rPr>
        <w:t xml:space="preserve">. </w:t>
      </w:r>
    </w:p>
    <w:p w14:paraId="76FCF6F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619B9422"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288EC8ED" w14:textId="77777777" w:rsidR="007B45B7" w:rsidRPr="00511B04" w:rsidRDefault="007B45B7" w:rsidP="007B45B7">
      <w:pPr>
        <w:autoSpaceDE w:val="0"/>
        <w:autoSpaceDN w:val="0"/>
        <w:adjustRightInd w:val="0"/>
        <w:spacing w:line="276" w:lineRule="auto"/>
        <w:jc w:val="both"/>
        <w:rPr>
          <w:highlight w:val="yellow"/>
          <w:lang w:val="pl-PL"/>
        </w:rPr>
      </w:pPr>
    </w:p>
    <w:p w14:paraId="08BEE725" w14:textId="74EE71CC" w:rsidR="007B45B7" w:rsidRPr="00511B04" w:rsidRDefault="007B45B7" w:rsidP="007B45B7">
      <w:pPr>
        <w:autoSpaceDE w:val="0"/>
        <w:autoSpaceDN w:val="0"/>
        <w:adjustRightInd w:val="0"/>
        <w:spacing w:line="276" w:lineRule="auto"/>
        <w:jc w:val="both"/>
        <w:rPr>
          <w:lang w:val="pl-PL"/>
        </w:rPr>
      </w:pPr>
      <w:r w:rsidRPr="00511B04">
        <w:rPr>
          <w:b/>
          <w:bCs/>
          <w:lang w:val="pl-PL"/>
        </w:rPr>
        <w:t>Fasola wielkokwiatowa, groch zielony cukrowy</w:t>
      </w:r>
      <w:r w:rsidR="005801FF" w:rsidRPr="00511B04">
        <w:rPr>
          <w:b/>
          <w:bCs/>
          <w:lang w:val="pl-PL"/>
        </w:rPr>
        <w:t>.</w:t>
      </w:r>
      <w:r w:rsidRPr="00511B04">
        <w:rPr>
          <w:lang w:val="pl-PL"/>
        </w:rPr>
        <w:t xml:space="preserve"> </w:t>
      </w:r>
    </w:p>
    <w:p w14:paraId="1EB62F04" w14:textId="7A909498"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antraknoza fasoli, szara pleśń, zgnilizna </w:t>
      </w:r>
      <w:proofErr w:type="spellStart"/>
      <w:r w:rsidRPr="00511B04">
        <w:rPr>
          <w:i/>
          <w:iCs/>
          <w:lang w:val="pl-PL"/>
        </w:rPr>
        <w:t>twardzikowa</w:t>
      </w:r>
      <w:proofErr w:type="spellEnd"/>
      <w:r w:rsidRPr="00511B04">
        <w:rPr>
          <w:i/>
          <w:iCs/>
          <w:lang w:val="pl-PL"/>
        </w:rPr>
        <w:t>, rdza fasoli, askochytoza grochu (zgorzelowa plamistość), mączniak rzekomy grochu</w:t>
      </w:r>
      <w:r w:rsidR="005801FF" w:rsidRPr="00511B04">
        <w:rPr>
          <w:i/>
          <w:iCs/>
          <w:lang w:val="pl-PL"/>
        </w:rPr>
        <w:t>.</w:t>
      </w:r>
      <w:r w:rsidRPr="00511B04">
        <w:rPr>
          <w:i/>
          <w:iCs/>
          <w:lang w:val="pl-PL"/>
        </w:rPr>
        <w:t xml:space="preserve"> </w:t>
      </w:r>
    </w:p>
    <w:p w14:paraId="4E366540" w14:textId="1C5A7BED" w:rsidR="007B45B7" w:rsidRPr="00511B04" w:rsidRDefault="007B45B7" w:rsidP="007B45B7">
      <w:pPr>
        <w:autoSpaceDE w:val="0"/>
        <w:autoSpaceDN w:val="0"/>
        <w:adjustRightInd w:val="0"/>
        <w:spacing w:line="276" w:lineRule="auto"/>
        <w:jc w:val="both"/>
        <w:rPr>
          <w:lang w:val="pl-PL"/>
        </w:rPr>
      </w:pPr>
      <w:r w:rsidRPr="00511B04">
        <w:rPr>
          <w:lang w:val="pl-PL"/>
        </w:rPr>
        <w:t>Maksymalna/zalecana dawka dla jednorazowego zastosowania: 0,8 l/ha</w:t>
      </w:r>
    </w:p>
    <w:p w14:paraId="17D715F4" w14:textId="77777777" w:rsidR="007B45B7" w:rsidRPr="00511B04" w:rsidRDefault="007B45B7" w:rsidP="007B45B7">
      <w:pPr>
        <w:autoSpaceDE w:val="0"/>
        <w:autoSpaceDN w:val="0"/>
        <w:adjustRightInd w:val="0"/>
        <w:spacing w:line="276" w:lineRule="auto"/>
        <w:jc w:val="both"/>
        <w:rPr>
          <w:lang w:val="pl-PL"/>
        </w:rPr>
      </w:pPr>
      <w:r w:rsidRPr="00511B04">
        <w:rPr>
          <w:lang w:val="pl-PL"/>
        </w:rPr>
        <w:lastRenderedPageBreak/>
        <w:t xml:space="preserve">Termin stosowania: środek stosować zapobiegawczo lub natychmiast po wystąpieniu pierwszych objawów chorób, od fazy rozwiniętego 7. liścia właściwego do fazy rozwoju strąków (20% strąków osiąga typową długość) (BBCH 17-72). </w:t>
      </w:r>
    </w:p>
    <w:p w14:paraId="3171F2F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w:t>
      </w:r>
    </w:p>
    <w:p w14:paraId="7B8349A4"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76AD1D33"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150-800 l/ha </w:t>
      </w:r>
    </w:p>
    <w:p w14:paraId="6A461AD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1E80D146"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4EE9271F" w14:textId="77777777" w:rsidR="007B45B7" w:rsidRPr="00511B04" w:rsidRDefault="007B45B7" w:rsidP="007B45B7">
      <w:pPr>
        <w:autoSpaceDE w:val="0"/>
        <w:autoSpaceDN w:val="0"/>
        <w:adjustRightInd w:val="0"/>
        <w:spacing w:line="276" w:lineRule="auto"/>
        <w:jc w:val="both"/>
        <w:rPr>
          <w:lang w:val="pl-PL"/>
        </w:rPr>
      </w:pPr>
    </w:p>
    <w:p w14:paraId="618EAF0B" w14:textId="77777777" w:rsidR="007B45B7" w:rsidRPr="00511B04" w:rsidRDefault="007B45B7" w:rsidP="007B45B7">
      <w:pPr>
        <w:autoSpaceDE w:val="0"/>
        <w:autoSpaceDN w:val="0"/>
        <w:adjustRightInd w:val="0"/>
        <w:spacing w:line="276" w:lineRule="auto"/>
        <w:jc w:val="both"/>
        <w:rPr>
          <w:b/>
          <w:bCs/>
          <w:lang w:val="pl-PL"/>
        </w:rPr>
      </w:pPr>
      <w:r w:rsidRPr="00511B04">
        <w:rPr>
          <w:b/>
          <w:bCs/>
          <w:lang w:val="pl-PL"/>
        </w:rPr>
        <w:t xml:space="preserve">Bób </w:t>
      </w:r>
    </w:p>
    <w:p w14:paraId="39DE3095" w14:textId="2A5A8C66" w:rsidR="007B45B7" w:rsidRPr="00511B04" w:rsidRDefault="007B45B7" w:rsidP="007B45B7">
      <w:pPr>
        <w:autoSpaceDE w:val="0"/>
        <w:autoSpaceDN w:val="0"/>
        <w:adjustRightInd w:val="0"/>
        <w:spacing w:line="276" w:lineRule="auto"/>
        <w:jc w:val="both"/>
        <w:rPr>
          <w:lang w:val="pl-PL"/>
        </w:rPr>
      </w:pPr>
      <w:r w:rsidRPr="00511B04">
        <w:rPr>
          <w:i/>
          <w:iCs/>
          <w:lang w:val="pl-PL"/>
        </w:rPr>
        <w:t>askochytoza (zgorzelowa plamistość), plamistość czekoladowa bobu, fuzarioza bobiku, rdza bobu</w:t>
      </w:r>
      <w:r w:rsidR="005801FF" w:rsidRPr="00511B04">
        <w:rPr>
          <w:i/>
          <w:iCs/>
          <w:lang w:val="pl-PL"/>
        </w:rPr>
        <w:t>.</w:t>
      </w:r>
      <w:r w:rsidRPr="00511B04">
        <w:rPr>
          <w:lang w:val="pl-PL"/>
        </w:rPr>
        <w:t xml:space="preserve"> Maksymalna/zalecana dawka dla jednorazowego zastosowania: 0,8 l/ha </w:t>
      </w:r>
    </w:p>
    <w:p w14:paraId="1BFA9A13" w14:textId="77777777" w:rsidR="007B45B7" w:rsidRPr="00511B04" w:rsidRDefault="007B45B7" w:rsidP="007B45B7">
      <w:pPr>
        <w:autoSpaceDE w:val="0"/>
        <w:autoSpaceDN w:val="0"/>
        <w:adjustRightInd w:val="0"/>
        <w:spacing w:line="276" w:lineRule="auto"/>
        <w:jc w:val="both"/>
        <w:rPr>
          <w:lang w:val="pl-PL"/>
        </w:rPr>
      </w:pPr>
      <w:r w:rsidRPr="00511B04">
        <w:rPr>
          <w:lang w:val="pl-PL"/>
        </w:rPr>
        <w:t>Termin stosowania: środek stosować zapobiegawczo lub natychmiast po wystąpieniu pierwszych objawów chorób, od momentu wysunięcia się z liści pierwszych pąków kwiatowych do końca fazy kwitnienia (BBCH 51-69).</w:t>
      </w:r>
    </w:p>
    <w:p w14:paraId="77F58B7D"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Maksymalna liczba zabiegów w sezonie wegetacyjnym: 2 </w:t>
      </w:r>
    </w:p>
    <w:p w14:paraId="21F52A48"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5563C6F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Zalecana ilość wody: 200-700 l/ha </w:t>
      </w:r>
    </w:p>
    <w:p w14:paraId="6FD52ED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6073265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3C933DB6" w14:textId="77777777" w:rsidR="007B45B7" w:rsidRPr="00511B04" w:rsidRDefault="007B45B7" w:rsidP="007B45B7">
      <w:pPr>
        <w:pStyle w:val="Zwykytekst"/>
        <w:jc w:val="both"/>
        <w:rPr>
          <w:rFonts w:ascii="Times New Roman" w:hAnsi="Times New Roman"/>
          <w:bCs/>
          <w:lang w:val="pl-PL"/>
        </w:rPr>
      </w:pPr>
    </w:p>
    <w:p w14:paraId="77B341FC" w14:textId="34CB22BA" w:rsidR="007B45B7" w:rsidRPr="00511B04" w:rsidRDefault="007B45B7" w:rsidP="007B45B7">
      <w:pPr>
        <w:autoSpaceDE w:val="0"/>
        <w:autoSpaceDN w:val="0"/>
        <w:adjustRightInd w:val="0"/>
        <w:spacing w:line="276" w:lineRule="auto"/>
        <w:jc w:val="both"/>
        <w:rPr>
          <w:lang w:val="pl-PL"/>
        </w:rPr>
      </w:pPr>
      <w:r w:rsidRPr="00511B04">
        <w:rPr>
          <w:b/>
          <w:bCs/>
          <w:lang w:val="pl-PL"/>
        </w:rPr>
        <w:t>Ciecierzyca pospolita, groch zwyczajny siewny, soczewica jadalna, soja uprawiane na suche nasiona</w:t>
      </w:r>
      <w:r w:rsidR="005801FF" w:rsidRPr="00511B04">
        <w:rPr>
          <w:b/>
          <w:bCs/>
          <w:lang w:val="pl-PL"/>
        </w:rPr>
        <w:t>.</w:t>
      </w:r>
      <w:r w:rsidRPr="00511B04">
        <w:rPr>
          <w:lang w:val="pl-PL"/>
        </w:rPr>
        <w:t xml:space="preserve"> </w:t>
      </w:r>
    </w:p>
    <w:p w14:paraId="32F75CB4" w14:textId="77777777" w:rsidR="007B45B7" w:rsidRPr="00511B04" w:rsidRDefault="007B45B7" w:rsidP="007B45B7">
      <w:pPr>
        <w:autoSpaceDE w:val="0"/>
        <w:autoSpaceDN w:val="0"/>
        <w:adjustRightInd w:val="0"/>
        <w:spacing w:line="276" w:lineRule="auto"/>
        <w:jc w:val="both"/>
        <w:rPr>
          <w:lang w:val="pl-PL"/>
        </w:rPr>
      </w:pPr>
      <w:r w:rsidRPr="00511B04">
        <w:rPr>
          <w:i/>
          <w:iCs/>
          <w:lang w:val="pl-PL"/>
        </w:rPr>
        <w:t xml:space="preserve">antraknoza, szara pleśń, zgnilizna </w:t>
      </w:r>
      <w:proofErr w:type="spellStart"/>
      <w:r w:rsidRPr="00511B04">
        <w:rPr>
          <w:i/>
          <w:iCs/>
          <w:lang w:val="pl-PL"/>
        </w:rPr>
        <w:t>twardzikowa</w:t>
      </w:r>
      <w:proofErr w:type="spellEnd"/>
      <w:r w:rsidRPr="00511B04">
        <w:rPr>
          <w:i/>
          <w:iCs/>
          <w:lang w:val="pl-PL"/>
        </w:rPr>
        <w:t>, rdza, askochytoza (zgorzelowa plamistość)</w:t>
      </w:r>
      <w:r w:rsidRPr="00511B04">
        <w:rPr>
          <w:lang w:val="pl-PL"/>
        </w:rPr>
        <w:t xml:space="preserve"> Maksymalna/zalecana dawka dla jednorazowego zastosowania: 0,8 l/ha </w:t>
      </w:r>
    </w:p>
    <w:p w14:paraId="56AC3E7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chorób, od fazy rozwiniętego 7. liścia właściwego do fazy rozwoju strąków (20% strąków osiąga typową długość) (BBCH 17-72). </w:t>
      </w:r>
    </w:p>
    <w:p w14:paraId="28E5CD67" w14:textId="77777777" w:rsidR="007B45B7" w:rsidRPr="00511B04" w:rsidRDefault="007B45B7" w:rsidP="007B45B7">
      <w:pPr>
        <w:autoSpaceDE w:val="0"/>
        <w:autoSpaceDN w:val="0"/>
        <w:adjustRightInd w:val="0"/>
        <w:spacing w:line="276" w:lineRule="auto"/>
        <w:jc w:val="both"/>
        <w:rPr>
          <w:lang w:val="pl-PL"/>
        </w:rPr>
      </w:pPr>
      <w:r w:rsidRPr="00511B04">
        <w:rPr>
          <w:lang w:val="pl-PL"/>
        </w:rPr>
        <w:t>Maksymalna liczba zabiegów w sezonie wegetacyjnym: 2</w:t>
      </w:r>
    </w:p>
    <w:p w14:paraId="2CEDAB23" w14:textId="77777777" w:rsidR="005801FF"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13059E4B" w14:textId="6EC8EB09" w:rsidR="007B45B7" w:rsidRPr="00511B04" w:rsidRDefault="007B45B7" w:rsidP="007B45B7">
      <w:pPr>
        <w:autoSpaceDE w:val="0"/>
        <w:autoSpaceDN w:val="0"/>
        <w:adjustRightInd w:val="0"/>
        <w:spacing w:line="276" w:lineRule="auto"/>
        <w:jc w:val="both"/>
        <w:rPr>
          <w:lang w:val="pl-PL"/>
        </w:rPr>
      </w:pPr>
      <w:r w:rsidRPr="00511B04">
        <w:rPr>
          <w:lang w:val="pl-PL"/>
        </w:rPr>
        <w:t>Zalecana ilość wody: 200-500 l/ha</w:t>
      </w:r>
    </w:p>
    <w:p w14:paraId="59966DB9"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 Ilość wody dostosować do wielkości roślin i ich zagęszczenia. </w:t>
      </w:r>
    </w:p>
    <w:p w14:paraId="7AFC412C"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3A5D3590" w14:textId="77777777" w:rsidR="007B45B7" w:rsidRPr="00511B04" w:rsidRDefault="007B45B7" w:rsidP="007B45B7">
      <w:pPr>
        <w:autoSpaceDE w:val="0"/>
        <w:autoSpaceDN w:val="0"/>
        <w:adjustRightInd w:val="0"/>
        <w:spacing w:line="276" w:lineRule="auto"/>
        <w:jc w:val="both"/>
        <w:rPr>
          <w:lang w:val="pl-PL"/>
        </w:rPr>
      </w:pPr>
    </w:p>
    <w:p w14:paraId="24DCA377" w14:textId="6FFFF835" w:rsidR="007B45B7" w:rsidRPr="00511B04" w:rsidRDefault="007B45B7" w:rsidP="007B45B7">
      <w:pPr>
        <w:autoSpaceDE w:val="0"/>
        <w:autoSpaceDN w:val="0"/>
        <w:adjustRightInd w:val="0"/>
        <w:spacing w:line="276" w:lineRule="auto"/>
        <w:jc w:val="both"/>
        <w:rPr>
          <w:b/>
          <w:bCs/>
          <w:lang w:val="pl-PL"/>
        </w:rPr>
      </w:pPr>
      <w:r w:rsidRPr="00511B04">
        <w:rPr>
          <w:b/>
          <w:bCs/>
          <w:lang w:val="pl-PL"/>
        </w:rPr>
        <w:t>Plantacje nasienne bobiku, ciecierzycy pospolitej, grochu zwyczajnego pastewnego, grochu zwyczajnego siewnego, lędźwianu siewnego, łubinu, soczewica jadalnej, soi, wyki, esparcety siewnej, komonicy, koniczyny, lucerny, nostrzyku, seradeli</w:t>
      </w:r>
      <w:r w:rsidR="005801FF" w:rsidRPr="00511B04">
        <w:rPr>
          <w:b/>
          <w:bCs/>
          <w:lang w:val="pl-PL"/>
        </w:rPr>
        <w:t>.</w:t>
      </w:r>
      <w:r w:rsidRPr="00511B04">
        <w:rPr>
          <w:b/>
          <w:bCs/>
          <w:lang w:val="pl-PL"/>
        </w:rPr>
        <w:t xml:space="preserve"> </w:t>
      </w:r>
    </w:p>
    <w:p w14:paraId="3F77D104" w14:textId="49E203C3" w:rsidR="007B45B7" w:rsidRPr="00511B04" w:rsidRDefault="007B45B7" w:rsidP="007B45B7">
      <w:pPr>
        <w:autoSpaceDE w:val="0"/>
        <w:autoSpaceDN w:val="0"/>
        <w:adjustRightInd w:val="0"/>
        <w:spacing w:line="276" w:lineRule="auto"/>
        <w:jc w:val="both"/>
        <w:rPr>
          <w:lang w:val="pl-PL"/>
        </w:rPr>
      </w:pPr>
      <w:r w:rsidRPr="00511B04">
        <w:rPr>
          <w:i/>
          <w:iCs/>
          <w:lang w:val="pl-PL"/>
        </w:rPr>
        <w:t xml:space="preserve">antraknoza, szara pleśń, zgnilizna </w:t>
      </w:r>
      <w:proofErr w:type="spellStart"/>
      <w:r w:rsidRPr="00511B04">
        <w:rPr>
          <w:i/>
          <w:iCs/>
          <w:lang w:val="pl-PL"/>
        </w:rPr>
        <w:t>twardzikowa</w:t>
      </w:r>
      <w:proofErr w:type="spellEnd"/>
      <w:r w:rsidRPr="00511B04">
        <w:rPr>
          <w:i/>
          <w:iCs/>
          <w:lang w:val="pl-PL"/>
        </w:rPr>
        <w:t>, rdza, askochytoza (zgorzelowa plamistość)</w:t>
      </w:r>
      <w:r w:rsidR="005801FF" w:rsidRPr="00511B04">
        <w:rPr>
          <w:i/>
          <w:iCs/>
          <w:lang w:val="pl-PL"/>
        </w:rPr>
        <w:t>.</w:t>
      </w:r>
      <w:r w:rsidRPr="00511B04">
        <w:rPr>
          <w:lang w:val="pl-PL"/>
        </w:rPr>
        <w:t xml:space="preserve"> Maksymalna/zalecana dawka dla jednorazowego zastosowania: 0,8 l/ha</w:t>
      </w:r>
    </w:p>
    <w:p w14:paraId="729A568C"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stosować zapobiegawczo lub natychmiast po wystąpieniu pierwszych objawów chorób, od fazy rozwiniętego 7. liścia właściwego do fazy rozwoju strąków (20% strąków osiąga typową długość) (BBCH 17-72). </w:t>
      </w:r>
    </w:p>
    <w:p w14:paraId="25F73FBB" w14:textId="77777777" w:rsidR="007B45B7" w:rsidRPr="00511B04" w:rsidRDefault="007B45B7" w:rsidP="007B45B7">
      <w:pPr>
        <w:autoSpaceDE w:val="0"/>
        <w:autoSpaceDN w:val="0"/>
        <w:adjustRightInd w:val="0"/>
        <w:spacing w:line="276" w:lineRule="auto"/>
        <w:jc w:val="both"/>
        <w:rPr>
          <w:lang w:val="pl-PL"/>
        </w:rPr>
      </w:pPr>
      <w:r w:rsidRPr="00511B04">
        <w:rPr>
          <w:lang w:val="pl-PL"/>
        </w:rPr>
        <w:t>Maksymalna liczba zabiegów w sezonie wegetacyjnym: 2</w:t>
      </w:r>
    </w:p>
    <w:p w14:paraId="1954C0FA"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Odstęp między zabiegami: co najmniej 14 dni. </w:t>
      </w:r>
    </w:p>
    <w:p w14:paraId="637BFAB4" w14:textId="53AFCAEB" w:rsidR="007B45B7" w:rsidRPr="00511B04" w:rsidRDefault="007B45B7" w:rsidP="007B45B7">
      <w:pPr>
        <w:autoSpaceDE w:val="0"/>
        <w:autoSpaceDN w:val="0"/>
        <w:adjustRightInd w:val="0"/>
        <w:spacing w:line="276" w:lineRule="auto"/>
        <w:jc w:val="both"/>
        <w:rPr>
          <w:lang w:val="pl-PL"/>
        </w:rPr>
      </w:pPr>
      <w:r w:rsidRPr="00511B04">
        <w:rPr>
          <w:lang w:val="pl-PL"/>
        </w:rPr>
        <w:t>Zalecana ilość wody: 200-500 l/ha</w:t>
      </w:r>
    </w:p>
    <w:p w14:paraId="264DBAF6"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0F0A349B"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Zalecane opryskiwanie: drobnokropliste. </w:t>
      </w:r>
    </w:p>
    <w:p w14:paraId="1590CB7E" w14:textId="77777777" w:rsidR="007B45B7" w:rsidRPr="00511B04" w:rsidRDefault="007B45B7" w:rsidP="007B45B7">
      <w:pPr>
        <w:autoSpaceDE w:val="0"/>
        <w:autoSpaceDN w:val="0"/>
        <w:adjustRightInd w:val="0"/>
        <w:spacing w:line="276" w:lineRule="auto"/>
        <w:jc w:val="both"/>
        <w:rPr>
          <w:lang w:val="pl-PL"/>
        </w:rPr>
      </w:pPr>
    </w:p>
    <w:p w14:paraId="6EDB688D" w14:textId="1A086D85" w:rsidR="007B45B7" w:rsidRPr="00511B04" w:rsidRDefault="007B45B7" w:rsidP="007B45B7">
      <w:pPr>
        <w:autoSpaceDE w:val="0"/>
        <w:autoSpaceDN w:val="0"/>
        <w:adjustRightInd w:val="0"/>
        <w:spacing w:line="276" w:lineRule="auto"/>
        <w:jc w:val="both"/>
        <w:rPr>
          <w:b/>
          <w:bCs/>
          <w:lang w:val="pl-PL"/>
        </w:rPr>
      </w:pPr>
      <w:r w:rsidRPr="00511B04">
        <w:rPr>
          <w:b/>
          <w:bCs/>
          <w:lang w:val="pl-PL"/>
        </w:rPr>
        <w:t>Plantacje nasienne traw, trawy ozdobne</w:t>
      </w:r>
      <w:r w:rsidR="005801FF" w:rsidRPr="00511B04">
        <w:rPr>
          <w:b/>
          <w:bCs/>
          <w:lang w:val="pl-PL"/>
        </w:rPr>
        <w:t>.</w:t>
      </w:r>
      <w:r w:rsidRPr="00511B04">
        <w:rPr>
          <w:b/>
          <w:bCs/>
          <w:lang w:val="pl-PL"/>
        </w:rPr>
        <w:t xml:space="preserve"> </w:t>
      </w:r>
    </w:p>
    <w:p w14:paraId="7246E9DF" w14:textId="6D29FCA6" w:rsidR="007B45B7" w:rsidRPr="00511B04" w:rsidRDefault="007B45B7" w:rsidP="007B45B7">
      <w:pPr>
        <w:autoSpaceDE w:val="0"/>
        <w:autoSpaceDN w:val="0"/>
        <w:adjustRightInd w:val="0"/>
        <w:spacing w:line="276" w:lineRule="auto"/>
        <w:jc w:val="both"/>
        <w:rPr>
          <w:i/>
          <w:iCs/>
          <w:lang w:val="pl-PL"/>
        </w:rPr>
      </w:pPr>
      <w:r w:rsidRPr="00511B04">
        <w:rPr>
          <w:i/>
          <w:iCs/>
          <w:lang w:val="pl-PL"/>
        </w:rPr>
        <w:t xml:space="preserve">mączniak prawdziwy zbóż i traw, plamistości i rdze liści, zgnilizna </w:t>
      </w:r>
      <w:r w:rsidR="005801FF" w:rsidRPr="00511B04">
        <w:rPr>
          <w:i/>
          <w:iCs/>
          <w:lang w:val="pl-PL"/>
        </w:rPr>
        <w:t xml:space="preserve"> </w:t>
      </w:r>
      <w:proofErr w:type="spellStart"/>
      <w:r w:rsidR="005801FF" w:rsidRPr="00511B04">
        <w:rPr>
          <w:i/>
          <w:iCs/>
          <w:lang w:val="pl-PL"/>
        </w:rPr>
        <w:t>twardzikowa</w:t>
      </w:r>
      <w:proofErr w:type="spellEnd"/>
      <w:r w:rsidR="005801FF" w:rsidRPr="00511B04">
        <w:rPr>
          <w:i/>
          <w:iCs/>
          <w:lang w:val="pl-PL"/>
        </w:rPr>
        <w:t>.</w:t>
      </w:r>
      <w:r w:rsidRPr="00511B04">
        <w:rPr>
          <w:i/>
          <w:iCs/>
          <w:lang w:val="pl-PL"/>
        </w:rPr>
        <w:t xml:space="preserve"> </w:t>
      </w:r>
    </w:p>
    <w:p w14:paraId="25870B92" w14:textId="77777777" w:rsidR="007B45B7" w:rsidRPr="00511B04" w:rsidRDefault="007B45B7" w:rsidP="007B45B7">
      <w:pPr>
        <w:autoSpaceDE w:val="0"/>
        <w:autoSpaceDN w:val="0"/>
        <w:adjustRightInd w:val="0"/>
        <w:spacing w:line="276" w:lineRule="auto"/>
        <w:jc w:val="both"/>
        <w:rPr>
          <w:lang w:val="pl-PL"/>
        </w:rPr>
      </w:pPr>
      <w:r w:rsidRPr="00511B04">
        <w:rPr>
          <w:lang w:val="pl-PL"/>
        </w:rPr>
        <w:t>Maksymalna/zalecana dawka dla jednorazowego zastosowania: 0,8 l/ha</w:t>
      </w:r>
    </w:p>
    <w:p w14:paraId="48D3A7BF"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Termin stosowania: środek należy stosować głównie zapobiegawczo lub natychmiast po zaobserwowaniu pierwszych objawów chorób, od początku fazy strzelania w źdźbło do końca fazy kłoszenia (BBCH 30-59). </w:t>
      </w:r>
    </w:p>
    <w:p w14:paraId="7AD71DB4" w14:textId="77777777" w:rsidR="007B45B7" w:rsidRPr="00511B04" w:rsidRDefault="007B45B7" w:rsidP="007B45B7">
      <w:pPr>
        <w:autoSpaceDE w:val="0"/>
        <w:autoSpaceDN w:val="0"/>
        <w:adjustRightInd w:val="0"/>
        <w:spacing w:line="276" w:lineRule="auto"/>
        <w:jc w:val="both"/>
        <w:rPr>
          <w:lang w:val="pl-PL"/>
        </w:rPr>
      </w:pPr>
      <w:r w:rsidRPr="00511B04">
        <w:rPr>
          <w:lang w:val="pl-PL"/>
        </w:rPr>
        <w:t>Maksymalna liczba zabiegów w sezonie wegetacyjnym: 1</w:t>
      </w:r>
    </w:p>
    <w:p w14:paraId="299B81FF"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Zalecana ilość wody: 200-300 l/ha</w:t>
      </w:r>
    </w:p>
    <w:p w14:paraId="4DD6D400" w14:textId="77777777" w:rsidR="007B45B7" w:rsidRPr="00511B04" w:rsidRDefault="007B45B7" w:rsidP="007B45B7">
      <w:pPr>
        <w:autoSpaceDE w:val="0"/>
        <w:autoSpaceDN w:val="0"/>
        <w:adjustRightInd w:val="0"/>
        <w:spacing w:line="276" w:lineRule="auto"/>
        <w:jc w:val="both"/>
        <w:rPr>
          <w:lang w:val="pl-PL"/>
        </w:rPr>
      </w:pPr>
      <w:r w:rsidRPr="00511B04">
        <w:rPr>
          <w:lang w:val="pl-PL"/>
        </w:rPr>
        <w:t xml:space="preserve">Ilość wody dostosować do wielkości roślin i ich zagęszczenia. </w:t>
      </w:r>
    </w:p>
    <w:p w14:paraId="458FDEF7" w14:textId="77777777" w:rsidR="007B45B7" w:rsidRPr="00511B04" w:rsidRDefault="007B45B7" w:rsidP="007B45B7">
      <w:pPr>
        <w:autoSpaceDE w:val="0"/>
        <w:autoSpaceDN w:val="0"/>
        <w:adjustRightInd w:val="0"/>
        <w:spacing w:line="276" w:lineRule="auto"/>
        <w:jc w:val="both"/>
        <w:rPr>
          <w:lang w:val="pl-PL"/>
        </w:rPr>
      </w:pPr>
      <w:r w:rsidRPr="00511B04">
        <w:rPr>
          <w:lang w:val="pl-PL"/>
        </w:rPr>
        <w:t>Zalecane opryskiwanie: drobnokropliste.</w:t>
      </w:r>
    </w:p>
    <w:p w14:paraId="75F381D7" w14:textId="77777777" w:rsidR="004F6846" w:rsidRPr="00511B04" w:rsidRDefault="004F6846" w:rsidP="00A87D7F">
      <w:pPr>
        <w:autoSpaceDE w:val="0"/>
        <w:autoSpaceDN w:val="0"/>
        <w:adjustRightInd w:val="0"/>
        <w:jc w:val="both"/>
        <w:rPr>
          <w:lang w:val="pl-PL"/>
        </w:rPr>
      </w:pPr>
    </w:p>
    <w:p w14:paraId="19C8FDDC" w14:textId="77777777" w:rsidR="0023394D" w:rsidRPr="00511B04" w:rsidRDefault="0023394D" w:rsidP="00A87D7F">
      <w:pPr>
        <w:pStyle w:val="Zwykytekst"/>
        <w:jc w:val="both"/>
        <w:rPr>
          <w:rFonts w:ascii="Times New Roman" w:hAnsi="Times New Roman" w:cs="Times New Roman"/>
          <w:b/>
          <w:lang w:val="pl-PL"/>
        </w:rPr>
      </w:pPr>
      <w:r w:rsidRPr="00511B04">
        <w:rPr>
          <w:rFonts w:ascii="Times New Roman" w:hAnsi="Times New Roman" w:cs="Times New Roman"/>
          <w:b/>
          <w:lang w:val="pl-PL"/>
        </w:rPr>
        <w:t>ŚRODKI OSTROŻNOŚCI, OKRESY KARENCJI I SZCZEGÓLNE WARUNKI STOSOWANIA</w:t>
      </w:r>
    </w:p>
    <w:p w14:paraId="4EBF9200" w14:textId="77777777" w:rsidR="00895AC9" w:rsidRPr="00511B04" w:rsidRDefault="00895AC9" w:rsidP="00895AC9">
      <w:pPr>
        <w:autoSpaceDE w:val="0"/>
        <w:autoSpaceDN w:val="0"/>
        <w:adjustRightInd w:val="0"/>
        <w:jc w:val="both"/>
        <w:rPr>
          <w:lang w:val="pl-PL"/>
        </w:rPr>
      </w:pPr>
      <w:r w:rsidRPr="00511B04">
        <w:rPr>
          <w:lang w:val="pl-PL"/>
        </w:rPr>
        <w:t xml:space="preserve">Okres od ostatniego zastosowania środka, do dnia zbioru rośliny uprawnej (okres karencji): </w:t>
      </w:r>
    </w:p>
    <w:p w14:paraId="01286D83" w14:textId="15BFF7BC" w:rsidR="00E164BE" w:rsidRPr="00511B04" w:rsidRDefault="00E164BE" w:rsidP="00E164BE">
      <w:pPr>
        <w:autoSpaceDE w:val="0"/>
        <w:autoSpaceDN w:val="0"/>
        <w:adjustRightInd w:val="0"/>
        <w:jc w:val="both"/>
        <w:rPr>
          <w:lang w:val="pl-PL"/>
        </w:rPr>
      </w:pPr>
      <w:r w:rsidRPr="00511B04">
        <w:rPr>
          <w:lang w:val="pl-PL"/>
        </w:rPr>
        <w:t xml:space="preserve">zboża, </w:t>
      </w:r>
      <w:r w:rsidR="005801FF" w:rsidRPr="00511B04">
        <w:rPr>
          <w:lang w:val="pl-PL"/>
        </w:rPr>
        <w:t xml:space="preserve">uprawiane  na suche nasiona  - </w:t>
      </w:r>
      <w:r w:rsidRPr="00511B04">
        <w:rPr>
          <w:lang w:val="pl-PL"/>
        </w:rPr>
        <w:t xml:space="preserve">ciecierzyca pospolita, groch zwyczajny siewny, soczewica jadalna, soja - </w:t>
      </w:r>
      <w:r w:rsidRPr="00511B04">
        <w:rPr>
          <w:b/>
          <w:bCs/>
          <w:lang w:val="pl-PL"/>
        </w:rPr>
        <w:t>35 dni</w:t>
      </w:r>
      <w:r w:rsidRPr="00511B04">
        <w:rPr>
          <w:lang w:val="pl-PL"/>
        </w:rPr>
        <w:t>,</w:t>
      </w:r>
    </w:p>
    <w:p w14:paraId="53AED5DC" w14:textId="77777777" w:rsidR="00E164BE" w:rsidRPr="00511B04" w:rsidRDefault="00E164BE" w:rsidP="00E164BE">
      <w:pPr>
        <w:tabs>
          <w:tab w:val="left" w:pos="7938"/>
        </w:tabs>
        <w:autoSpaceDE w:val="0"/>
        <w:autoSpaceDN w:val="0"/>
        <w:adjustRightInd w:val="0"/>
        <w:jc w:val="both"/>
        <w:rPr>
          <w:lang w:val="pl-PL"/>
        </w:rPr>
      </w:pPr>
      <w:r w:rsidRPr="00511B04">
        <w:rPr>
          <w:lang w:val="pl-PL"/>
        </w:rPr>
        <w:t xml:space="preserve">chmiel - </w:t>
      </w:r>
      <w:r w:rsidRPr="00511B04">
        <w:rPr>
          <w:b/>
          <w:bCs/>
          <w:lang w:val="pl-PL"/>
        </w:rPr>
        <w:t>28 dni</w:t>
      </w:r>
      <w:r w:rsidRPr="00511B04">
        <w:rPr>
          <w:lang w:val="pl-PL"/>
        </w:rPr>
        <w:t>,</w:t>
      </w:r>
    </w:p>
    <w:p w14:paraId="7D7600B6" w14:textId="77777777" w:rsidR="00E164BE" w:rsidRPr="00511B04" w:rsidRDefault="00E164BE" w:rsidP="00E164BE">
      <w:pPr>
        <w:tabs>
          <w:tab w:val="left" w:pos="7938"/>
        </w:tabs>
        <w:autoSpaceDE w:val="0"/>
        <w:autoSpaceDN w:val="0"/>
        <w:adjustRightInd w:val="0"/>
        <w:jc w:val="both"/>
        <w:rPr>
          <w:lang w:val="pl-PL"/>
        </w:rPr>
      </w:pPr>
      <w:r w:rsidRPr="00511B04">
        <w:rPr>
          <w:lang w:val="pl-PL"/>
        </w:rPr>
        <w:t xml:space="preserve">rzepak ozimy, por - </w:t>
      </w:r>
      <w:r w:rsidRPr="00511B04">
        <w:rPr>
          <w:b/>
          <w:bCs/>
          <w:lang w:val="pl-PL"/>
        </w:rPr>
        <w:t>21 dni</w:t>
      </w:r>
      <w:r w:rsidRPr="00511B04">
        <w:rPr>
          <w:lang w:val="pl-PL"/>
        </w:rPr>
        <w:t>,</w:t>
      </w:r>
    </w:p>
    <w:p w14:paraId="13E3FC9B" w14:textId="77777777" w:rsidR="00E164BE" w:rsidRPr="00511B04" w:rsidRDefault="00E164BE" w:rsidP="00E164BE">
      <w:pPr>
        <w:tabs>
          <w:tab w:val="left" w:pos="7938"/>
        </w:tabs>
        <w:autoSpaceDE w:val="0"/>
        <w:autoSpaceDN w:val="0"/>
        <w:adjustRightInd w:val="0"/>
        <w:jc w:val="both"/>
        <w:rPr>
          <w:lang w:val="pl-PL"/>
        </w:rPr>
      </w:pPr>
      <w:r w:rsidRPr="00511B04">
        <w:rPr>
          <w:lang w:val="pl-PL"/>
        </w:rPr>
        <w:t xml:space="preserve">cebula, czosnek, szalotka, kapusta głowiasta, kapusta pekińska, kalafior, groch uprawiany na zielone nasiona, bób, seler korzeniowy, marchew, sałata, rośliny zielarskie - </w:t>
      </w:r>
      <w:r w:rsidRPr="00511B04">
        <w:rPr>
          <w:b/>
          <w:bCs/>
          <w:lang w:val="pl-PL"/>
        </w:rPr>
        <w:t>14 dni,</w:t>
      </w:r>
      <w:r w:rsidRPr="00511B04">
        <w:rPr>
          <w:lang w:val="pl-PL"/>
        </w:rPr>
        <w:t xml:space="preserve"> </w:t>
      </w:r>
    </w:p>
    <w:p w14:paraId="41E8695F" w14:textId="5CACE7E6" w:rsidR="00E164BE" w:rsidRPr="00511B04" w:rsidRDefault="00E164BE" w:rsidP="00E164BE">
      <w:pPr>
        <w:tabs>
          <w:tab w:val="left" w:pos="7938"/>
        </w:tabs>
        <w:autoSpaceDE w:val="0"/>
        <w:autoSpaceDN w:val="0"/>
        <w:adjustRightInd w:val="0"/>
        <w:jc w:val="both"/>
        <w:rPr>
          <w:lang w:val="pl-PL"/>
        </w:rPr>
      </w:pPr>
      <w:r w:rsidRPr="00511B04">
        <w:rPr>
          <w:lang w:val="pl-PL"/>
        </w:rPr>
        <w:t xml:space="preserve">ziemniak, fasola szparagowa, fasola wielkokwiatowa, groch zielony cukrowy - </w:t>
      </w:r>
      <w:r w:rsidRPr="00511B04">
        <w:rPr>
          <w:b/>
          <w:bCs/>
          <w:lang w:val="pl-PL"/>
        </w:rPr>
        <w:t>7 dni</w:t>
      </w:r>
      <w:r w:rsidR="005801FF" w:rsidRPr="00511B04">
        <w:rPr>
          <w:b/>
          <w:bCs/>
          <w:lang w:val="pl-PL"/>
        </w:rPr>
        <w:t>,</w:t>
      </w:r>
      <w:r w:rsidRPr="00511B04">
        <w:rPr>
          <w:lang w:val="pl-PL"/>
        </w:rPr>
        <w:t xml:space="preserve"> </w:t>
      </w:r>
    </w:p>
    <w:p w14:paraId="0C1F26C0" w14:textId="77777777" w:rsidR="00E164BE" w:rsidRPr="00511B04" w:rsidRDefault="00E164BE" w:rsidP="00E164BE">
      <w:pPr>
        <w:tabs>
          <w:tab w:val="left" w:pos="7938"/>
        </w:tabs>
        <w:autoSpaceDE w:val="0"/>
        <w:autoSpaceDN w:val="0"/>
        <w:adjustRightInd w:val="0"/>
        <w:jc w:val="both"/>
        <w:rPr>
          <w:lang w:val="pl-PL"/>
        </w:rPr>
      </w:pPr>
      <w:r w:rsidRPr="00511B04">
        <w:rPr>
          <w:lang w:val="pl-PL"/>
        </w:rPr>
        <w:t xml:space="preserve">papryka, pomidor - </w:t>
      </w:r>
      <w:r w:rsidRPr="00511B04">
        <w:rPr>
          <w:b/>
          <w:bCs/>
          <w:lang w:val="pl-PL"/>
        </w:rPr>
        <w:t>3 dni</w:t>
      </w:r>
      <w:r w:rsidRPr="00511B04">
        <w:rPr>
          <w:lang w:val="pl-PL"/>
        </w:rPr>
        <w:t xml:space="preserve">, </w:t>
      </w:r>
    </w:p>
    <w:p w14:paraId="7DADD89A" w14:textId="77777777" w:rsidR="00E164BE" w:rsidRPr="00511B04" w:rsidRDefault="00E164BE" w:rsidP="00E164BE">
      <w:pPr>
        <w:tabs>
          <w:tab w:val="left" w:pos="7938"/>
        </w:tabs>
        <w:autoSpaceDE w:val="0"/>
        <w:autoSpaceDN w:val="0"/>
        <w:adjustRightInd w:val="0"/>
        <w:jc w:val="both"/>
        <w:rPr>
          <w:b/>
          <w:bCs/>
          <w:lang w:val="pl-PL"/>
        </w:rPr>
      </w:pPr>
      <w:r w:rsidRPr="00511B04">
        <w:rPr>
          <w:lang w:val="pl-PL"/>
        </w:rPr>
        <w:t xml:space="preserve">plantacje nasienne bobiku, ciecierzycy pospolitej, grochu zwyczajnego pastewnego, grochu zwyczajnego siewnego, lędźwianu siewnego, łubinu, soczewicy jadalnej, soi, wyki, esparcety siewnej, komonicy, koniczyny, lucerny, nostrzyku, seradeli, plantacje traw, trawy ozdobne - </w:t>
      </w:r>
      <w:r w:rsidRPr="00511B04">
        <w:rPr>
          <w:b/>
          <w:bCs/>
          <w:lang w:val="pl-PL"/>
        </w:rPr>
        <w:t>nie wymagany.</w:t>
      </w:r>
    </w:p>
    <w:p w14:paraId="1582F5FA" w14:textId="77777777" w:rsidR="00491F90" w:rsidRPr="00511B04" w:rsidRDefault="00491F90" w:rsidP="00A87D7F">
      <w:pPr>
        <w:autoSpaceDE w:val="0"/>
        <w:autoSpaceDN w:val="0"/>
        <w:adjustRightInd w:val="0"/>
        <w:ind w:left="567"/>
        <w:jc w:val="both"/>
        <w:rPr>
          <w:lang w:val="pl-PL"/>
        </w:rPr>
      </w:pPr>
    </w:p>
    <w:p w14:paraId="5C2342D2" w14:textId="77777777" w:rsidR="0023394D" w:rsidRPr="00511B04" w:rsidRDefault="0023394D" w:rsidP="000571F8">
      <w:pPr>
        <w:pStyle w:val="Akapitzlist"/>
        <w:numPr>
          <w:ilvl w:val="0"/>
          <w:numId w:val="4"/>
        </w:numPr>
        <w:autoSpaceDE w:val="0"/>
        <w:autoSpaceDN w:val="0"/>
        <w:adjustRightInd w:val="0"/>
        <w:ind w:left="284" w:hanging="284"/>
        <w:jc w:val="both"/>
        <w:rPr>
          <w:lang w:val="pl-PL"/>
        </w:rPr>
      </w:pPr>
      <w:r w:rsidRPr="00511B04">
        <w:rPr>
          <w:lang w:val="pl-PL"/>
        </w:rPr>
        <w:t>Rodzaj opryskiwania dostosować do ilości zalecanej wody.</w:t>
      </w:r>
    </w:p>
    <w:p w14:paraId="4FC76BAC" w14:textId="77777777" w:rsidR="0023394D" w:rsidRPr="00511B04" w:rsidRDefault="0023394D" w:rsidP="000571F8">
      <w:pPr>
        <w:pStyle w:val="Akapitzlist"/>
        <w:numPr>
          <w:ilvl w:val="0"/>
          <w:numId w:val="4"/>
        </w:numPr>
        <w:autoSpaceDE w:val="0"/>
        <w:autoSpaceDN w:val="0"/>
        <w:adjustRightInd w:val="0"/>
        <w:ind w:left="284" w:hanging="284"/>
        <w:jc w:val="both"/>
        <w:rPr>
          <w:lang w:val="pl-PL"/>
        </w:rPr>
      </w:pPr>
      <w:r w:rsidRPr="00511B04">
        <w:rPr>
          <w:lang w:val="pl-PL"/>
        </w:rPr>
        <w:t xml:space="preserve">Środka </w:t>
      </w:r>
      <w:r w:rsidRPr="00511B04">
        <w:rPr>
          <w:u w:val="single"/>
          <w:lang w:val="pl-PL"/>
        </w:rPr>
        <w:t>nie stosować</w:t>
      </w:r>
      <w:r w:rsidRPr="00511B04">
        <w:rPr>
          <w:lang w:val="pl-PL"/>
        </w:rPr>
        <w:t xml:space="preserve"> w sąsiedztwie sadów jabłoniowych.</w:t>
      </w:r>
    </w:p>
    <w:p w14:paraId="307A8937" w14:textId="77777777" w:rsidR="0023394D" w:rsidRPr="00511B04" w:rsidRDefault="0023394D" w:rsidP="000571F8">
      <w:pPr>
        <w:pStyle w:val="Akapitzlist"/>
        <w:numPr>
          <w:ilvl w:val="0"/>
          <w:numId w:val="4"/>
        </w:numPr>
        <w:autoSpaceDE w:val="0"/>
        <w:autoSpaceDN w:val="0"/>
        <w:adjustRightInd w:val="0"/>
        <w:ind w:left="284" w:hanging="284"/>
        <w:jc w:val="both"/>
        <w:rPr>
          <w:lang w:val="pl-PL"/>
        </w:rPr>
      </w:pPr>
      <w:r w:rsidRPr="00511B04">
        <w:rPr>
          <w:lang w:val="pl-PL"/>
        </w:rPr>
        <w:t xml:space="preserve">Podczas stosowania środka </w:t>
      </w:r>
      <w:r w:rsidRPr="00511B04">
        <w:rPr>
          <w:u w:val="single"/>
          <w:lang w:val="pl-PL"/>
        </w:rPr>
        <w:t>nie dopuścić</w:t>
      </w:r>
      <w:r w:rsidRPr="00511B04">
        <w:rPr>
          <w:lang w:val="pl-PL"/>
        </w:rPr>
        <w:t xml:space="preserve"> do:</w:t>
      </w:r>
    </w:p>
    <w:p w14:paraId="67EED3C0" w14:textId="77777777" w:rsidR="0023394D" w:rsidRPr="00511B04" w:rsidRDefault="0023394D" w:rsidP="000571F8">
      <w:pPr>
        <w:pStyle w:val="Akapitzlist"/>
        <w:numPr>
          <w:ilvl w:val="0"/>
          <w:numId w:val="5"/>
        </w:numPr>
        <w:autoSpaceDE w:val="0"/>
        <w:autoSpaceDN w:val="0"/>
        <w:adjustRightInd w:val="0"/>
        <w:ind w:left="709" w:hanging="425"/>
        <w:jc w:val="both"/>
        <w:rPr>
          <w:lang w:val="pl-PL"/>
        </w:rPr>
      </w:pPr>
      <w:r w:rsidRPr="00511B04">
        <w:rPr>
          <w:lang w:val="pl-PL"/>
        </w:rPr>
        <w:t>znoszenia cieczy użytkowej na sąsiednie plantacje roślin uprawnych,</w:t>
      </w:r>
    </w:p>
    <w:p w14:paraId="503E659C" w14:textId="77777777" w:rsidR="00AF7B91" w:rsidRPr="00511B04" w:rsidRDefault="0023394D" w:rsidP="000571F8">
      <w:pPr>
        <w:pStyle w:val="Akapitzlist"/>
        <w:numPr>
          <w:ilvl w:val="0"/>
          <w:numId w:val="5"/>
        </w:numPr>
        <w:autoSpaceDE w:val="0"/>
        <w:autoSpaceDN w:val="0"/>
        <w:adjustRightInd w:val="0"/>
        <w:ind w:left="709" w:hanging="425"/>
        <w:jc w:val="both"/>
        <w:rPr>
          <w:lang w:val="pl-PL"/>
        </w:rPr>
      </w:pPr>
      <w:r w:rsidRPr="00511B04">
        <w:rPr>
          <w:lang w:val="pl-PL"/>
        </w:rPr>
        <w:t xml:space="preserve">nakładania się cieczy użytkowej na stykach pasów zabiegowych i </w:t>
      </w:r>
      <w:proofErr w:type="spellStart"/>
      <w:r w:rsidRPr="00511B04">
        <w:rPr>
          <w:lang w:val="pl-PL"/>
        </w:rPr>
        <w:t>uwrociach</w:t>
      </w:r>
      <w:proofErr w:type="spellEnd"/>
      <w:r w:rsidRPr="00511B04">
        <w:rPr>
          <w:lang w:val="pl-PL"/>
        </w:rPr>
        <w:t>.</w:t>
      </w:r>
    </w:p>
    <w:p w14:paraId="04CCEAFE" w14:textId="77777777" w:rsidR="005A1E71" w:rsidRPr="00511B04" w:rsidRDefault="00E62320" w:rsidP="000571F8">
      <w:pPr>
        <w:pStyle w:val="Akapitzlist"/>
        <w:numPr>
          <w:ilvl w:val="0"/>
          <w:numId w:val="4"/>
        </w:numPr>
        <w:autoSpaceDE w:val="0"/>
        <w:autoSpaceDN w:val="0"/>
        <w:adjustRightInd w:val="0"/>
        <w:ind w:left="284" w:hanging="284"/>
        <w:jc w:val="both"/>
        <w:rPr>
          <w:lang w:val="pl-PL"/>
        </w:rPr>
      </w:pPr>
      <w:r w:rsidRPr="00511B04">
        <w:rPr>
          <w:lang w:val="pl-PL"/>
        </w:rPr>
        <w:t xml:space="preserve"> </w:t>
      </w:r>
      <w:r w:rsidR="0023394D" w:rsidRPr="00511B04">
        <w:rPr>
          <w:lang w:val="pl-PL"/>
        </w:rPr>
        <w:t xml:space="preserve">Środek zawiera substancję czynną z grupy </w:t>
      </w:r>
      <w:proofErr w:type="spellStart"/>
      <w:r w:rsidR="0023394D" w:rsidRPr="00511B04">
        <w:rPr>
          <w:lang w:val="pl-PL"/>
        </w:rPr>
        <w:t>strobiluryn</w:t>
      </w:r>
      <w:proofErr w:type="spellEnd"/>
      <w:r w:rsidR="0023394D" w:rsidRPr="00511B04">
        <w:rPr>
          <w:lang w:val="pl-PL"/>
        </w:rPr>
        <w:t xml:space="preserve"> (fungicydy </w:t>
      </w:r>
      <w:proofErr w:type="spellStart"/>
      <w:r w:rsidR="0023394D" w:rsidRPr="00511B04">
        <w:rPr>
          <w:lang w:val="pl-PL"/>
        </w:rPr>
        <w:t>QoI</w:t>
      </w:r>
      <w:proofErr w:type="spellEnd"/>
      <w:r w:rsidR="0023394D" w:rsidRPr="00511B04">
        <w:rPr>
          <w:lang w:val="pl-PL"/>
        </w:rPr>
        <w:t>, inhibitory oddychania na</w:t>
      </w:r>
      <w:r w:rsidR="00AF7B91" w:rsidRPr="00511B04">
        <w:rPr>
          <w:lang w:val="pl-PL"/>
        </w:rPr>
        <w:t xml:space="preserve"> </w:t>
      </w:r>
      <w:r w:rsidR="0023394D" w:rsidRPr="00511B04">
        <w:rPr>
          <w:lang w:val="pl-PL"/>
        </w:rPr>
        <w:t xml:space="preserve">poziomie komórkowym, wg FRAC grupa 11). </w:t>
      </w:r>
    </w:p>
    <w:p w14:paraId="445FB32B" w14:textId="77777777" w:rsidR="0023394D" w:rsidRPr="00511B04" w:rsidRDefault="0023394D" w:rsidP="005A1E71">
      <w:pPr>
        <w:pStyle w:val="Akapitzlist"/>
        <w:autoSpaceDE w:val="0"/>
        <w:autoSpaceDN w:val="0"/>
        <w:adjustRightInd w:val="0"/>
        <w:ind w:left="284"/>
        <w:jc w:val="both"/>
        <w:rPr>
          <w:lang w:val="pl-PL"/>
        </w:rPr>
      </w:pPr>
      <w:r w:rsidRPr="00511B04">
        <w:rPr>
          <w:lang w:val="pl-PL"/>
        </w:rPr>
        <w:t xml:space="preserve">W ramach strategii </w:t>
      </w:r>
      <w:proofErr w:type="spellStart"/>
      <w:r w:rsidRPr="00511B04">
        <w:rPr>
          <w:lang w:val="pl-PL"/>
        </w:rPr>
        <w:t>antyodpornościowej</w:t>
      </w:r>
      <w:proofErr w:type="spellEnd"/>
      <w:r w:rsidRPr="00511B04">
        <w:rPr>
          <w:lang w:val="pl-PL"/>
        </w:rPr>
        <w:t xml:space="preserve"> zaleca się:</w:t>
      </w:r>
    </w:p>
    <w:p w14:paraId="2669487F" w14:textId="77777777" w:rsidR="0023394D" w:rsidRPr="00511B04" w:rsidRDefault="0023394D" w:rsidP="00A87D7F">
      <w:pPr>
        <w:pStyle w:val="Akapitzlist"/>
        <w:numPr>
          <w:ilvl w:val="0"/>
          <w:numId w:val="3"/>
        </w:numPr>
        <w:autoSpaceDE w:val="0"/>
        <w:autoSpaceDN w:val="0"/>
        <w:adjustRightInd w:val="0"/>
        <w:jc w:val="both"/>
        <w:rPr>
          <w:lang w:val="pl-PL"/>
        </w:rPr>
      </w:pPr>
      <w:r w:rsidRPr="00511B04">
        <w:rPr>
          <w:lang w:val="pl-PL"/>
        </w:rPr>
        <w:t>stosować środek głównie zapobiegawczo (profilaktycznie),</w:t>
      </w:r>
    </w:p>
    <w:p w14:paraId="300EFBBE" w14:textId="77777777" w:rsidR="0023394D" w:rsidRPr="00511B04" w:rsidRDefault="0023394D" w:rsidP="00A87D7F">
      <w:pPr>
        <w:pStyle w:val="Akapitzlist"/>
        <w:numPr>
          <w:ilvl w:val="0"/>
          <w:numId w:val="3"/>
        </w:numPr>
        <w:autoSpaceDE w:val="0"/>
        <w:autoSpaceDN w:val="0"/>
        <w:adjustRightInd w:val="0"/>
        <w:jc w:val="both"/>
        <w:rPr>
          <w:lang w:val="pl-PL"/>
        </w:rPr>
      </w:pPr>
      <w:r w:rsidRPr="00511B04">
        <w:rPr>
          <w:lang w:val="pl-PL"/>
        </w:rPr>
        <w:t>nie stosować środka w dawkach niższych niż są zalecane na etykiecie,</w:t>
      </w:r>
    </w:p>
    <w:p w14:paraId="49DC6610" w14:textId="77777777" w:rsidR="0023394D" w:rsidRPr="00511B04" w:rsidRDefault="0023394D" w:rsidP="00A87D7F">
      <w:pPr>
        <w:pStyle w:val="Akapitzlist"/>
        <w:numPr>
          <w:ilvl w:val="0"/>
          <w:numId w:val="3"/>
        </w:numPr>
        <w:autoSpaceDE w:val="0"/>
        <w:autoSpaceDN w:val="0"/>
        <w:adjustRightInd w:val="0"/>
        <w:jc w:val="both"/>
        <w:rPr>
          <w:lang w:val="pl-PL"/>
        </w:rPr>
      </w:pPr>
      <w:r w:rsidRPr="00511B04">
        <w:rPr>
          <w:lang w:val="pl-PL"/>
        </w:rPr>
        <w:t>nie przekraczać zalecanej na etykiecie maksymalnej liczby zabiegów,</w:t>
      </w:r>
    </w:p>
    <w:p w14:paraId="27445CF0" w14:textId="77777777" w:rsidR="0023394D" w:rsidRPr="00511B04" w:rsidRDefault="0023394D" w:rsidP="00A87D7F">
      <w:pPr>
        <w:pStyle w:val="Akapitzlist"/>
        <w:numPr>
          <w:ilvl w:val="0"/>
          <w:numId w:val="3"/>
        </w:numPr>
        <w:autoSpaceDE w:val="0"/>
        <w:autoSpaceDN w:val="0"/>
        <w:adjustRightInd w:val="0"/>
        <w:jc w:val="both"/>
        <w:rPr>
          <w:lang w:val="pl-PL"/>
        </w:rPr>
      </w:pPr>
      <w:r w:rsidRPr="00511B04">
        <w:rPr>
          <w:lang w:val="pl-PL"/>
        </w:rPr>
        <w:t>stosować środek przemiennie ze środkami grzybobójczymi zawierającymi substancje czynne z</w:t>
      </w:r>
    </w:p>
    <w:p w14:paraId="04AE36F6" w14:textId="77777777" w:rsidR="0023394D" w:rsidRPr="00511B04" w:rsidRDefault="0023394D" w:rsidP="00DF2FA9">
      <w:pPr>
        <w:pStyle w:val="Akapitzlist"/>
        <w:autoSpaceDE w:val="0"/>
        <w:autoSpaceDN w:val="0"/>
        <w:adjustRightInd w:val="0"/>
        <w:jc w:val="both"/>
        <w:rPr>
          <w:lang w:val="pl-PL"/>
        </w:rPr>
      </w:pPr>
      <w:r w:rsidRPr="00511B04">
        <w:rPr>
          <w:lang w:val="pl-PL"/>
        </w:rPr>
        <w:t>innych grup chemicznych, o odmiennym mechanizmie działania lub stosować środek w</w:t>
      </w:r>
      <w:r w:rsidR="00F8010A" w:rsidRPr="00511B04">
        <w:rPr>
          <w:lang w:val="pl-PL"/>
        </w:rPr>
        <w:t xml:space="preserve"> </w:t>
      </w:r>
      <w:r w:rsidRPr="00511B04">
        <w:rPr>
          <w:lang w:val="pl-PL"/>
        </w:rPr>
        <w:t>mieszanie ze środkami zawierającymi substancje czynne z takich grup (zwłaszcza w ochronie</w:t>
      </w:r>
    </w:p>
    <w:p w14:paraId="2A7F31B1" w14:textId="77777777" w:rsidR="0023394D" w:rsidRPr="00511B04" w:rsidRDefault="0023394D" w:rsidP="00A87D7F">
      <w:pPr>
        <w:pStyle w:val="Akapitzlist"/>
        <w:autoSpaceDE w:val="0"/>
        <w:autoSpaceDN w:val="0"/>
        <w:adjustRightInd w:val="0"/>
        <w:jc w:val="both"/>
        <w:rPr>
          <w:lang w:val="pl-PL"/>
        </w:rPr>
      </w:pPr>
      <w:r w:rsidRPr="00511B04">
        <w:rPr>
          <w:lang w:val="pl-PL"/>
        </w:rPr>
        <w:t>zbóż),</w:t>
      </w:r>
    </w:p>
    <w:p w14:paraId="6CA22139" w14:textId="77777777" w:rsidR="0023394D" w:rsidRPr="00511B04" w:rsidRDefault="0023394D" w:rsidP="00A87D7F">
      <w:pPr>
        <w:pStyle w:val="Akapitzlist"/>
        <w:numPr>
          <w:ilvl w:val="0"/>
          <w:numId w:val="3"/>
        </w:numPr>
        <w:autoSpaceDE w:val="0"/>
        <w:autoSpaceDN w:val="0"/>
        <w:adjustRightInd w:val="0"/>
        <w:jc w:val="both"/>
        <w:rPr>
          <w:lang w:val="pl-PL"/>
        </w:rPr>
      </w:pPr>
      <w:r w:rsidRPr="00511B04">
        <w:rPr>
          <w:lang w:val="pl-PL"/>
        </w:rPr>
        <w:t>traktować stosowanie środków grzybobójczych tylko jako jeden z elementów przyjętego</w:t>
      </w:r>
      <w:r w:rsidR="00AF7B91" w:rsidRPr="00511B04">
        <w:rPr>
          <w:lang w:val="pl-PL"/>
        </w:rPr>
        <w:t xml:space="preserve"> </w:t>
      </w:r>
      <w:r w:rsidRPr="00511B04">
        <w:rPr>
          <w:lang w:val="pl-PL"/>
        </w:rPr>
        <w:t>programu ochrony, opracowanego zgodnie z integrowanymi metodami ochrony</w:t>
      </w:r>
      <w:r w:rsidR="00AF7B91" w:rsidRPr="00511B04">
        <w:rPr>
          <w:lang w:val="pl-PL"/>
        </w:rPr>
        <w:t xml:space="preserve"> </w:t>
      </w:r>
      <w:r w:rsidRPr="00511B04">
        <w:rPr>
          <w:lang w:val="pl-PL"/>
        </w:rPr>
        <w:t>poszczególnych gatunków roślin.</w:t>
      </w:r>
    </w:p>
    <w:p w14:paraId="22E18451" w14:textId="77777777" w:rsidR="0023394D" w:rsidRPr="00511B04" w:rsidRDefault="0023394D" w:rsidP="00A87D7F">
      <w:pPr>
        <w:autoSpaceDE w:val="0"/>
        <w:autoSpaceDN w:val="0"/>
        <w:adjustRightInd w:val="0"/>
        <w:jc w:val="both"/>
        <w:rPr>
          <w:lang w:val="pl-PL"/>
        </w:rPr>
      </w:pPr>
    </w:p>
    <w:p w14:paraId="409DCD99" w14:textId="77777777" w:rsidR="000151BB" w:rsidRPr="00511B04" w:rsidRDefault="0023394D" w:rsidP="000151BB">
      <w:pPr>
        <w:pStyle w:val="Zwykytekst"/>
        <w:jc w:val="both"/>
        <w:rPr>
          <w:rFonts w:ascii="Times New Roman" w:hAnsi="Times New Roman" w:cs="Times New Roman"/>
          <w:lang w:val="pl-PL"/>
        </w:rPr>
      </w:pPr>
      <w:r w:rsidRPr="00511B04">
        <w:rPr>
          <w:rFonts w:ascii="Times New Roman" w:hAnsi="Times New Roman" w:cs="Times New Roman"/>
          <w:b/>
          <w:lang w:val="pl-PL"/>
        </w:rPr>
        <w:t>SPORZĄDZANIE CIECZY UŻYTKOWEJ</w:t>
      </w:r>
      <w:r w:rsidR="000151BB" w:rsidRPr="00511B04">
        <w:rPr>
          <w:rFonts w:ascii="Times New Roman" w:hAnsi="Times New Roman" w:cs="Times New Roman"/>
          <w:lang w:val="pl-PL"/>
        </w:rPr>
        <w:t xml:space="preserve"> </w:t>
      </w:r>
    </w:p>
    <w:p w14:paraId="00E54CF0" w14:textId="77777777" w:rsidR="000151BB" w:rsidRPr="00511B04" w:rsidRDefault="000151BB" w:rsidP="000151BB">
      <w:pPr>
        <w:pStyle w:val="Zwykytekst"/>
        <w:jc w:val="both"/>
        <w:rPr>
          <w:rFonts w:ascii="Times New Roman" w:hAnsi="Times New Roman" w:cs="Times New Roman"/>
          <w:lang w:val="pl-PL"/>
        </w:rPr>
      </w:pPr>
      <w:r w:rsidRPr="00511B04">
        <w:rPr>
          <w:rFonts w:ascii="Times New Roman" w:hAnsi="Times New Roman" w:cs="Times New Roman"/>
          <w:lang w:val="pl-PL"/>
        </w:rPr>
        <w:t xml:space="preserve">Ciecz użytkową przygotować bezpośrednio przed zastosowaniem. </w:t>
      </w:r>
    </w:p>
    <w:p w14:paraId="77C54B4E" w14:textId="77777777" w:rsidR="000151BB" w:rsidRPr="00511B04" w:rsidRDefault="000151BB" w:rsidP="000151BB">
      <w:pPr>
        <w:pStyle w:val="Zwykytekst"/>
        <w:jc w:val="both"/>
        <w:rPr>
          <w:lang w:val="pl-PL"/>
        </w:rPr>
      </w:pPr>
    </w:p>
    <w:p w14:paraId="66E6F169" w14:textId="77777777" w:rsidR="000151BB" w:rsidRPr="00511B04" w:rsidRDefault="000151BB" w:rsidP="000151BB">
      <w:pPr>
        <w:pStyle w:val="Zwykytekst"/>
        <w:jc w:val="both"/>
        <w:rPr>
          <w:rFonts w:ascii="Times New Roman" w:hAnsi="Times New Roman"/>
          <w:lang w:val="pl-PL"/>
        </w:rPr>
      </w:pPr>
      <w:r w:rsidRPr="00511B04">
        <w:rPr>
          <w:rFonts w:ascii="Times New Roman" w:hAnsi="Times New Roman"/>
          <w:lang w:val="pl-PL"/>
        </w:rPr>
        <w:t xml:space="preserve">Przed przystąpieniem do sporządzania cieczy użytkowej dokładnie ustalić potrzebną jej  objętość wraz z ilością środka. </w:t>
      </w:r>
    </w:p>
    <w:p w14:paraId="44C83B1C" w14:textId="77777777" w:rsidR="000151BB" w:rsidRPr="00511B04" w:rsidRDefault="000151BB" w:rsidP="000151BB">
      <w:pPr>
        <w:pStyle w:val="Zwykytekst"/>
        <w:jc w:val="both"/>
        <w:rPr>
          <w:rFonts w:ascii="Times New Roman" w:hAnsi="Times New Roman"/>
          <w:lang w:val="pl-PL"/>
        </w:rPr>
      </w:pPr>
      <w:r w:rsidRPr="00511B04">
        <w:rPr>
          <w:rFonts w:ascii="Times New Roman" w:hAnsi="Times New Roman"/>
          <w:lang w:val="pl-PL"/>
        </w:rPr>
        <w:lastRenderedPageBreak/>
        <w:t>Napełniając opryskiwacz postępować zgodnie z instrukcją producenta opryskiwacza. W przypadku braku instrukcji odmierzoną ilość środka dodać do zbiornika opryskiwacza napełnionego częściowo wodą (z włączonym mieszadłem) i uzupełnić wodą do potrzebnej ilości. Opryskiwać z włączonym mieszadłem. Po wlaniu środka do zbiornika opryskiwacza niewyposażonego w mieszadło hydrauliczne, ciecz w zbiorniku mechanicznie wymieszać.</w:t>
      </w:r>
    </w:p>
    <w:p w14:paraId="50908593" w14:textId="77777777" w:rsidR="0023394D" w:rsidRPr="00511B04" w:rsidRDefault="0023394D" w:rsidP="00A87D7F">
      <w:pPr>
        <w:jc w:val="both"/>
        <w:rPr>
          <w:b/>
          <w:lang w:val="pl-PL"/>
        </w:rPr>
      </w:pPr>
    </w:p>
    <w:p w14:paraId="53614187" w14:textId="77777777" w:rsidR="000151BB" w:rsidRPr="00511B04" w:rsidRDefault="000151BB" w:rsidP="000151BB">
      <w:pPr>
        <w:widowControl w:val="0"/>
        <w:autoSpaceDE w:val="0"/>
        <w:ind w:right="-20"/>
        <w:rPr>
          <w:bCs/>
          <w:spacing w:val="-3"/>
          <w:lang w:val="pl-PL"/>
        </w:rPr>
      </w:pPr>
      <w:r w:rsidRPr="00511B04">
        <w:rPr>
          <w:b/>
          <w:bCs/>
          <w:spacing w:val="-3"/>
          <w:lang w:val="pl-PL"/>
        </w:rPr>
        <w:t>POSTĘPOWANIE Z RESZTKAMI CIECZY UŻYTKOWEJ I MYCIE APARATURY</w:t>
      </w:r>
    </w:p>
    <w:p w14:paraId="551BABD0" w14:textId="77777777" w:rsidR="000151BB" w:rsidRPr="00511B04" w:rsidRDefault="000151BB" w:rsidP="000151BB">
      <w:pPr>
        <w:widowControl w:val="0"/>
        <w:autoSpaceDE w:val="0"/>
        <w:ind w:right="-20"/>
        <w:jc w:val="both"/>
        <w:rPr>
          <w:bCs/>
          <w:spacing w:val="-3"/>
          <w:lang w:val="pl-PL"/>
        </w:rPr>
      </w:pPr>
      <w:r w:rsidRPr="00511B04">
        <w:rPr>
          <w:bCs/>
          <w:spacing w:val="-3"/>
          <w:lang w:val="pl-PL"/>
        </w:rPr>
        <w:t xml:space="preserve">Resztki cieczy użytkowej oraz wodę użytą do mycia aparatury należy: </w:t>
      </w:r>
    </w:p>
    <w:p w14:paraId="219B2740" w14:textId="77777777" w:rsidR="000151BB" w:rsidRPr="00511B04" w:rsidRDefault="000151BB" w:rsidP="000151BB">
      <w:pPr>
        <w:widowControl w:val="0"/>
        <w:numPr>
          <w:ilvl w:val="0"/>
          <w:numId w:val="9"/>
        </w:numPr>
        <w:suppressAutoHyphens/>
        <w:autoSpaceDE w:val="0"/>
        <w:ind w:left="426" w:right="-20" w:hanging="426"/>
        <w:jc w:val="both"/>
        <w:rPr>
          <w:bCs/>
          <w:spacing w:val="-3"/>
          <w:lang w:val="pl-PL"/>
        </w:rPr>
      </w:pPr>
      <w:r w:rsidRPr="00511B04">
        <w:rPr>
          <w:bCs/>
          <w:spacing w:val="-3"/>
          <w:lang w:val="pl-PL"/>
        </w:rPr>
        <w:t xml:space="preserve">po uprzednim rozcieńczeniu zużyć na powierzchni, na której przeprowadzono zabieg, jeżeli jest to możliwe lub </w:t>
      </w:r>
    </w:p>
    <w:p w14:paraId="583D902D" w14:textId="77777777" w:rsidR="000151BB" w:rsidRPr="00511B04" w:rsidRDefault="000151BB" w:rsidP="000151BB">
      <w:pPr>
        <w:widowControl w:val="0"/>
        <w:numPr>
          <w:ilvl w:val="0"/>
          <w:numId w:val="9"/>
        </w:numPr>
        <w:suppressAutoHyphens/>
        <w:autoSpaceDE w:val="0"/>
        <w:ind w:left="426" w:right="-20" w:hanging="426"/>
        <w:jc w:val="both"/>
        <w:rPr>
          <w:bCs/>
          <w:spacing w:val="-3"/>
          <w:lang w:val="pl-PL"/>
        </w:rPr>
      </w:pPr>
      <w:r w:rsidRPr="00511B04">
        <w:rPr>
          <w:bCs/>
          <w:spacing w:val="-3"/>
          <w:lang w:val="pl-PL"/>
        </w:rPr>
        <w:t>unieszkodliwić z wykorzystaniem rozwiązań technicznych zapewniających biologiczną degradację substancji czynnych środków ochrony roślin, lub</w:t>
      </w:r>
    </w:p>
    <w:p w14:paraId="4CD0E497" w14:textId="77777777" w:rsidR="000151BB" w:rsidRPr="00511B04" w:rsidRDefault="000151BB" w:rsidP="000151BB">
      <w:pPr>
        <w:widowControl w:val="0"/>
        <w:numPr>
          <w:ilvl w:val="0"/>
          <w:numId w:val="9"/>
        </w:numPr>
        <w:suppressAutoHyphens/>
        <w:autoSpaceDE w:val="0"/>
        <w:ind w:left="426" w:right="-20" w:hanging="426"/>
        <w:jc w:val="both"/>
        <w:rPr>
          <w:bCs/>
          <w:spacing w:val="-3"/>
          <w:lang w:val="pl-PL"/>
        </w:rPr>
      </w:pPr>
      <w:r w:rsidRPr="00511B04">
        <w:rPr>
          <w:bCs/>
          <w:spacing w:val="-3"/>
          <w:lang w:val="pl-PL"/>
        </w:rPr>
        <w:t>unieszkodliwić w inny sposób, zgodny z przepisami o odpadach.</w:t>
      </w:r>
    </w:p>
    <w:p w14:paraId="04DE5152" w14:textId="77777777" w:rsidR="000151BB" w:rsidRPr="00511B04" w:rsidRDefault="000151BB" w:rsidP="000151BB">
      <w:pPr>
        <w:widowControl w:val="0"/>
        <w:autoSpaceDE w:val="0"/>
        <w:ind w:left="122" w:right="-20"/>
        <w:jc w:val="both"/>
        <w:rPr>
          <w:bCs/>
          <w:spacing w:val="-3"/>
          <w:lang w:val="pl-PL"/>
        </w:rPr>
      </w:pPr>
    </w:p>
    <w:p w14:paraId="5FE26FCF" w14:textId="77777777" w:rsidR="000151BB" w:rsidRPr="00511B04" w:rsidRDefault="000151BB" w:rsidP="000151BB">
      <w:pPr>
        <w:widowControl w:val="0"/>
        <w:autoSpaceDE w:val="0"/>
        <w:ind w:right="-20"/>
        <w:jc w:val="both"/>
        <w:rPr>
          <w:b/>
          <w:bCs/>
          <w:strike/>
          <w:spacing w:val="-3"/>
          <w:lang w:val="pl-PL"/>
        </w:rPr>
      </w:pPr>
      <w:r w:rsidRPr="00511B04">
        <w:rPr>
          <w:bCs/>
          <w:spacing w:val="-3"/>
          <w:lang w:val="pl-PL"/>
        </w:rPr>
        <w:t xml:space="preserve">Po pracy aparaturę dokładnie wymyć oraz przepłukać co najmniej dwukrotnie wodą. </w:t>
      </w:r>
    </w:p>
    <w:p w14:paraId="0CE83ACF" w14:textId="77777777" w:rsidR="0023394D" w:rsidRPr="00511B04" w:rsidRDefault="0023394D" w:rsidP="00A87D7F">
      <w:pPr>
        <w:autoSpaceDE w:val="0"/>
        <w:autoSpaceDN w:val="0"/>
        <w:adjustRightInd w:val="0"/>
        <w:rPr>
          <w:lang w:val="pl-PL" w:eastAsia="pl-PL"/>
        </w:rPr>
      </w:pPr>
    </w:p>
    <w:p w14:paraId="4424CC2C" w14:textId="77777777" w:rsidR="0023394D" w:rsidRPr="00511B04" w:rsidRDefault="0023394D" w:rsidP="00A87D7F">
      <w:pPr>
        <w:pStyle w:val="Zwykytekst"/>
        <w:jc w:val="both"/>
        <w:rPr>
          <w:rFonts w:ascii="Times New Roman" w:hAnsi="Times New Roman" w:cs="Times New Roman"/>
          <w:b/>
          <w:lang w:val="pl-PL"/>
        </w:rPr>
      </w:pPr>
      <w:r w:rsidRPr="00511B04">
        <w:rPr>
          <w:rFonts w:ascii="Times New Roman" w:hAnsi="Times New Roman" w:cs="Times New Roman"/>
          <w:b/>
          <w:lang w:val="pl-PL"/>
        </w:rPr>
        <w:t>ŚRODKI OSTROŻNOŚCI DLA OSÓB STOSUJĄCYCH ŚRODEK, PRACOWNIKÓW ORAZ OSÓB POSTRONNYCH</w:t>
      </w:r>
    </w:p>
    <w:p w14:paraId="52B99DEF" w14:textId="77777777" w:rsidR="0023394D" w:rsidRPr="00511B04" w:rsidRDefault="0023394D" w:rsidP="00A87D7F">
      <w:pPr>
        <w:autoSpaceDE w:val="0"/>
        <w:autoSpaceDN w:val="0"/>
        <w:adjustRightInd w:val="0"/>
        <w:jc w:val="both"/>
        <w:rPr>
          <w:u w:val="single"/>
          <w:lang w:val="pl-PL"/>
        </w:rPr>
      </w:pPr>
      <w:r w:rsidRPr="00511B04">
        <w:rPr>
          <w:u w:val="single"/>
          <w:lang w:val="pl-PL"/>
        </w:rPr>
        <w:t>Przed zastosowaniem środka należy poinformować o tym fakcie wszystkie zainteresowane strony, które mogą być narażone na znoszenie cieczy użytkowej i które zwróciły się o taką informację.</w:t>
      </w:r>
    </w:p>
    <w:p w14:paraId="35ECAD85" w14:textId="77777777" w:rsidR="0023394D" w:rsidRPr="00511B04" w:rsidRDefault="0023394D" w:rsidP="00A87D7F">
      <w:pPr>
        <w:autoSpaceDE w:val="0"/>
        <w:autoSpaceDN w:val="0"/>
        <w:adjustRightInd w:val="0"/>
        <w:jc w:val="both"/>
        <w:rPr>
          <w:lang w:val="pl-PL"/>
        </w:rPr>
      </w:pPr>
    </w:p>
    <w:p w14:paraId="53C99D09" w14:textId="77777777" w:rsidR="00B34B13" w:rsidRPr="00511B04" w:rsidRDefault="00B34B13" w:rsidP="00B34B13">
      <w:pPr>
        <w:autoSpaceDE w:val="0"/>
        <w:autoSpaceDN w:val="0"/>
        <w:adjustRightInd w:val="0"/>
        <w:jc w:val="both"/>
        <w:rPr>
          <w:lang w:val="pl-PL"/>
        </w:rPr>
      </w:pPr>
      <w:r w:rsidRPr="00511B04">
        <w:rPr>
          <w:lang w:val="pl-PL"/>
        </w:rPr>
        <w:t>Nie jeść, nie pić ani nie palić podczas stosowania środka.</w:t>
      </w:r>
    </w:p>
    <w:p w14:paraId="789A3450" w14:textId="77777777" w:rsidR="00B34B13" w:rsidRPr="00511B04" w:rsidRDefault="00B34B13" w:rsidP="00B34B13">
      <w:pPr>
        <w:jc w:val="both"/>
        <w:rPr>
          <w:lang w:val="pl-PL"/>
        </w:rPr>
      </w:pPr>
      <w:r w:rsidRPr="00511B04">
        <w:rPr>
          <w:lang w:val="pl-PL"/>
        </w:rPr>
        <w:t>Stosować rękawice ochronne, ochronne oczu i twarzy oraz odzież roboczą w trakcie przygotowywania cieczy roboczej oraz w trakcie wykonywania zabiegu.</w:t>
      </w:r>
    </w:p>
    <w:p w14:paraId="4ED5DD4B" w14:textId="77777777" w:rsidR="000571F8" w:rsidRPr="00511B04" w:rsidRDefault="000571F8" w:rsidP="00A87D7F">
      <w:pPr>
        <w:autoSpaceDE w:val="0"/>
        <w:autoSpaceDN w:val="0"/>
        <w:adjustRightInd w:val="0"/>
        <w:jc w:val="both"/>
        <w:rPr>
          <w:lang w:val="pl-PL"/>
        </w:rPr>
      </w:pPr>
    </w:p>
    <w:p w14:paraId="7D976660" w14:textId="77777777" w:rsidR="0023394D" w:rsidRPr="00511B04" w:rsidRDefault="0023394D" w:rsidP="00A87D7F">
      <w:pPr>
        <w:autoSpaceDE w:val="0"/>
        <w:autoSpaceDN w:val="0"/>
        <w:adjustRightInd w:val="0"/>
        <w:jc w:val="both"/>
        <w:rPr>
          <w:lang w:val="pl-PL"/>
        </w:rPr>
      </w:pPr>
      <w:r w:rsidRPr="00511B04">
        <w:rPr>
          <w:lang w:val="pl-PL"/>
        </w:rPr>
        <w:t xml:space="preserve">Okres od zastosowania środka do dnia, w którym na obszar, na którym zastosowano środek mogą wejść ludzie oraz zostać wprowadzone zwierzęta (okres prewencji): </w:t>
      </w:r>
    </w:p>
    <w:p w14:paraId="343F72CD" w14:textId="77777777" w:rsidR="0023394D" w:rsidRPr="00511B04" w:rsidRDefault="0023394D" w:rsidP="00A87D7F">
      <w:pPr>
        <w:autoSpaceDE w:val="0"/>
        <w:autoSpaceDN w:val="0"/>
        <w:adjustRightInd w:val="0"/>
        <w:jc w:val="both"/>
        <w:rPr>
          <w:lang w:val="pl-PL"/>
        </w:rPr>
      </w:pPr>
      <w:r w:rsidRPr="00511B04">
        <w:rPr>
          <w:lang w:val="pl-PL"/>
        </w:rPr>
        <w:t>nie wchodzić do czasu całkowitego wyschnięcia cieczy użytkowej na powierzchni roślin.</w:t>
      </w:r>
    </w:p>
    <w:p w14:paraId="0123FB1E" w14:textId="77777777" w:rsidR="0023394D" w:rsidRPr="00511B04" w:rsidRDefault="0023394D" w:rsidP="00A87D7F">
      <w:pPr>
        <w:autoSpaceDE w:val="0"/>
        <w:autoSpaceDN w:val="0"/>
        <w:adjustRightInd w:val="0"/>
        <w:jc w:val="both"/>
        <w:rPr>
          <w:lang w:val="pl-PL"/>
        </w:rPr>
      </w:pPr>
    </w:p>
    <w:p w14:paraId="5C655CCD" w14:textId="77777777" w:rsidR="0023394D" w:rsidRPr="00511B04" w:rsidRDefault="0023394D" w:rsidP="00A87D7F">
      <w:pPr>
        <w:autoSpaceDE w:val="0"/>
        <w:autoSpaceDN w:val="0"/>
        <w:adjustRightInd w:val="0"/>
        <w:jc w:val="both"/>
        <w:rPr>
          <w:b/>
          <w:lang w:val="pl-PL"/>
        </w:rPr>
      </w:pPr>
      <w:r w:rsidRPr="00511B04">
        <w:rPr>
          <w:b/>
          <w:lang w:val="pl-PL"/>
        </w:rPr>
        <w:t>ŚRODKI OSTROŻNOŚCI ZWIĄZANE Z OCHRONĄ ŚRODOWISKA NATURALNEGO</w:t>
      </w:r>
    </w:p>
    <w:p w14:paraId="37A61970" w14:textId="77777777" w:rsidR="0023394D" w:rsidRPr="00511B04" w:rsidRDefault="0023394D" w:rsidP="00A87D7F">
      <w:pPr>
        <w:pStyle w:val="Zwykytekst"/>
        <w:jc w:val="both"/>
        <w:rPr>
          <w:rFonts w:ascii="Times New Roman" w:hAnsi="Times New Roman" w:cs="Times New Roman"/>
          <w:i/>
          <w:lang w:val="pl-PL"/>
        </w:rPr>
      </w:pPr>
      <w:r w:rsidRPr="00511B04">
        <w:rPr>
          <w:rFonts w:ascii="Times New Roman" w:hAnsi="Times New Roman" w:cs="Times New Roman"/>
          <w:lang w:val="pl-PL"/>
        </w:rPr>
        <w:t xml:space="preserve">Nie zanieczyszczać wód środkiem ochrony roślin lub jego opakowaniem. </w:t>
      </w:r>
      <w:r w:rsidRPr="00511B04">
        <w:rPr>
          <w:rFonts w:ascii="Times New Roman" w:hAnsi="Times New Roman" w:cs="Times New Roman"/>
          <w:bCs/>
          <w:lang w:val="pl-PL"/>
        </w:rPr>
        <w:t>Nie myć aparatury w pobliżu wód powierzchniowych. Unikać zanieczyszczania wód poprzez rowy odwadniające z gospodarstw i dróg.</w:t>
      </w:r>
    </w:p>
    <w:p w14:paraId="7A2AB161" w14:textId="77777777" w:rsidR="0023394D" w:rsidRPr="00511B04" w:rsidRDefault="0023394D" w:rsidP="00A87D7F">
      <w:pPr>
        <w:autoSpaceDE w:val="0"/>
        <w:autoSpaceDN w:val="0"/>
        <w:adjustRightInd w:val="0"/>
        <w:jc w:val="both"/>
        <w:rPr>
          <w:u w:val="single"/>
          <w:lang w:val="pl-PL"/>
        </w:rPr>
      </w:pPr>
    </w:p>
    <w:p w14:paraId="52E3D252" w14:textId="77777777" w:rsidR="000571F8" w:rsidRPr="00511B04" w:rsidRDefault="000571F8" w:rsidP="00A87D7F">
      <w:pPr>
        <w:autoSpaceDE w:val="0"/>
        <w:autoSpaceDN w:val="0"/>
        <w:adjustRightInd w:val="0"/>
        <w:jc w:val="both"/>
        <w:rPr>
          <w:lang w:val="pl-PL"/>
        </w:rPr>
      </w:pPr>
      <w:r w:rsidRPr="00511B04">
        <w:rPr>
          <w:lang w:val="pl-PL"/>
        </w:rPr>
        <w:t xml:space="preserve">Unikać niezgodnego z przeznaczeniem stosowania środka ochrony roślin. </w:t>
      </w:r>
    </w:p>
    <w:p w14:paraId="090865D7" w14:textId="77777777" w:rsidR="000571F8" w:rsidRPr="00511B04" w:rsidRDefault="000571F8" w:rsidP="00A87D7F">
      <w:pPr>
        <w:autoSpaceDE w:val="0"/>
        <w:autoSpaceDN w:val="0"/>
        <w:adjustRightInd w:val="0"/>
        <w:jc w:val="both"/>
        <w:rPr>
          <w:lang w:val="pl-PL"/>
        </w:rPr>
      </w:pPr>
      <w:r w:rsidRPr="00511B04">
        <w:rPr>
          <w:lang w:val="pl-PL"/>
        </w:rPr>
        <w:t>Zaleca się stosowanie środka poza okresami aktywności pszczół.</w:t>
      </w:r>
    </w:p>
    <w:p w14:paraId="2237989D" w14:textId="77777777" w:rsidR="000571F8" w:rsidRPr="00511B04" w:rsidRDefault="000571F8" w:rsidP="00A87D7F">
      <w:pPr>
        <w:autoSpaceDE w:val="0"/>
        <w:autoSpaceDN w:val="0"/>
        <w:adjustRightInd w:val="0"/>
        <w:jc w:val="both"/>
        <w:rPr>
          <w:u w:val="single"/>
          <w:lang w:val="pl-PL"/>
        </w:rPr>
      </w:pPr>
    </w:p>
    <w:p w14:paraId="4491D969" w14:textId="093B7F7A" w:rsidR="00E164BE" w:rsidRPr="00511B04" w:rsidRDefault="00E164BE" w:rsidP="00E164BE">
      <w:pPr>
        <w:autoSpaceDE w:val="0"/>
        <w:autoSpaceDN w:val="0"/>
        <w:adjustRightInd w:val="0"/>
        <w:jc w:val="both"/>
        <w:rPr>
          <w:u w:val="single"/>
          <w:lang w:val="pl-PL"/>
        </w:rPr>
      </w:pPr>
      <w:r w:rsidRPr="00511B04">
        <w:rPr>
          <w:u w:val="single"/>
          <w:lang w:val="pl-PL"/>
        </w:rPr>
        <w:t xml:space="preserve">Zboża, ziemniak, groch uprawiany na zielone nasiona, fasola szparagowa, por, fasola wielkokwiatowa, groch zielony cukrowy, bób, </w:t>
      </w:r>
      <w:r w:rsidR="005801FF" w:rsidRPr="00511B04">
        <w:rPr>
          <w:u w:val="single"/>
          <w:lang w:val="pl-PL"/>
        </w:rPr>
        <w:t xml:space="preserve">uprawiane na suche nasiona - </w:t>
      </w:r>
      <w:r w:rsidRPr="00511B04">
        <w:rPr>
          <w:u w:val="single"/>
          <w:lang w:val="pl-PL"/>
        </w:rPr>
        <w:t>ciecierzyca pospolita, groch zwyczajny siewny, soczewica jadalna, soja, plantacje nasienne bobiku, ciecierzycy pospolitej, grochu zwyczajnego pastewnego, grochu zwyczajnego siewnego, lędźwianu siewnego, łubinu, soczewicy jadalnej, soi, wyki, esparcety siewnej, komonicy, koniczyny, lucerny, nostrzyku, seradeli, plantacje nasienne traw, trawy ozdobne</w:t>
      </w:r>
    </w:p>
    <w:p w14:paraId="2A4E7A7F" w14:textId="77777777" w:rsidR="00E164BE" w:rsidRPr="00511B04" w:rsidRDefault="00E164BE" w:rsidP="00E164BE">
      <w:pPr>
        <w:autoSpaceDE w:val="0"/>
        <w:autoSpaceDN w:val="0"/>
        <w:adjustRightInd w:val="0"/>
        <w:jc w:val="both"/>
        <w:rPr>
          <w:lang w:val="pl-PL"/>
        </w:rPr>
      </w:pPr>
      <w:r w:rsidRPr="00511B04">
        <w:rPr>
          <w:lang w:val="pl-PL"/>
        </w:rPr>
        <w:t>W celu ochrony organizmów wodnych konieczne jest wyznaczenie strefy ochronnej o szerokości 1 m</w:t>
      </w:r>
    </w:p>
    <w:p w14:paraId="1FBE1C73" w14:textId="4A9631AD" w:rsidR="00E164BE" w:rsidRPr="00511B04" w:rsidRDefault="00E164BE" w:rsidP="00E164BE">
      <w:pPr>
        <w:autoSpaceDE w:val="0"/>
        <w:autoSpaceDN w:val="0"/>
        <w:adjustRightInd w:val="0"/>
        <w:jc w:val="both"/>
        <w:rPr>
          <w:lang w:val="pl-PL"/>
        </w:rPr>
      </w:pPr>
      <w:r w:rsidRPr="00511B04">
        <w:rPr>
          <w:lang w:val="pl-PL"/>
        </w:rPr>
        <w:t>od zbiorników i cieków wodnych.</w:t>
      </w:r>
    </w:p>
    <w:p w14:paraId="7EFCA930" w14:textId="77777777" w:rsidR="005801FF" w:rsidRPr="00511B04" w:rsidRDefault="005801FF" w:rsidP="00E164BE">
      <w:pPr>
        <w:autoSpaceDE w:val="0"/>
        <w:autoSpaceDN w:val="0"/>
        <w:adjustRightInd w:val="0"/>
        <w:jc w:val="both"/>
        <w:rPr>
          <w:lang w:val="pl-PL"/>
        </w:rPr>
      </w:pPr>
    </w:p>
    <w:p w14:paraId="5B563819" w14:textId="77777777" w:rsidR="00E164BE" w:rsidRPr="00511B04" w:rsidRDefault="00E164BE" w:rsidP="00E164BE">
      <w:pPr>
        <w:autoSpaceDE w:val="0"/>
        <w:autoSpaceDN w:val="0"/>
        <w:adjustRightInd w:val="0"/>
        <w:jc w:val="both"/>
        <w:rPr>
          <w:lang w:val="pl-PL"/>
        </w:rPr>
      </w:pPr>
      <w:r w:rsidRPr="00511B04">
        <w:rPr>
          <w:lang w:val="pl-PL"/>
        </w:rPr>
        <w:t>W celu ochrony roślin oraz stawonogów niebędących celem działania środka konieczne jest wyznaczenie strefy ochronnej o szerokości 1 m od terenów nieużytkowanych rolniczo.</w:t>
      </w:r>
    </w:p>
    <w:p w14:paraId="15B30C7F" w14:textId="77777777" w:rsidR="00E164BE" w:rsidRPr="00511B04" w:rsidRDefault="00E164BE" w:rsidP="00E164BE">
      <w:pPr>
        <w:autoSpaceDE w:val="0"/>
        <w:autoSpaceDN w:val="0"/>
        <w:adjustRightInd w:val="0"/>
        <w:jc w:val="both"/>
        <w:rPr>
          <w:u w:val="single"/>
          <w:lang w:val="pl-PL"/>
        </w:rPr>
      </w:pPr>
    </w:p>
    <w:p w14:paraId="10F32FD1" w14:textId="77777777" w:rsidR="00E164BE" w:rsidRPr="00511B04" w:rsidRDefault="00E164BE" w:rsidP="00E164BE">
      <w:pPr>
        <w:autoSpaceDE w:val="0"/>
        <w:autoSpaceDN w:val="0"/>
        <w:adjustRightInd w:val="0"/>
        <w:jc w:val="both"/>
        <w:rPr>
          <w:u w:val="single"/>
          <w:lang w:val="pl-PL"/>
        </w:rPr>
      </w:pPr>
      <w:r w:rsidRPr="00511B04">
        <w:rPr>
          <w:u w:val="single"/>
          <w:lang w:val="pl-PL"/>
        </w:rPr>
        <w:t>Rzepak ozimy, cebula, czosnek, szalotka, por, kapusta głowiasta, kapusta pekińska, kalafior, sałata, rośliny zielarskie</w:t>
      </w:r>
    </w:p>
    <w:p w14:paraId="5C7E29EF" w14:textId="77777777" w:rsidR="00E164BE" w:rsidRPr="00511B04" w:rsidRDefault="00E164BE" w:rsidP="00E164BE">
      <w:pPr>
        <w:autoSpaceDE w:val="0"/>
        <w:autoSpaceDN w:val="0"/>
        <w:adjustRightInd w:val="0"/>
        <w:jc w:val="both"/>
        <w:rPr>
          <w:lang w:val="pl-PL"/>
        </w:rPr>
      </w:pPr>
      <w:r w:rsidRPr="00511B04">
        <w:rPr>
          <w:lang w:val="pl-PL"/>
        </w:rPr>
        <w:t>W celu ochrony organizmów wodnych konieczne jest wyznaczenie zadarnionej strefy ochronnej o szerokości 10 m od zbiorników i cieków wodnych.</w:t>
      </w:r>
    </w:p>
    <w:p w14:paraId="446E28C2" w14:textId="77777777" w:rsidR="005801FF" w:rsidRPr="00511B04" w:rsidRDefault="005801FF" w:rsidP="00E164BE">
      <w:pPr>
        <w:autoSpaceDE w:val="0"/>
        <w:autoSpaceDN w:val="0"/>
        <w:adjustRightInd w:val="0"/>
        <w:jc w:val="both"/>
        <w:rPr>
          <w:lang w:val="pl-PL"/>
        </w:rPr>
      </w:pPr>
    </w:p>
    <w:p w14:paraId="168C8E2E" w14:textId="77777777" w:rsidR="005801FF" w:rsidRPr="00511B04" w:rsidRDefault="005801FF" w:rsidP="00E164BE">
      <w:pPr>
        <w:autoSpaceDE w:val="0"/>
        <w:autoSpaceDN w:val="0"/>
        <w:adjustRightInd w:val="0"/>
        <w:jc w:val="both"/>
        <w:rPr>
          <w:lang w:val="pl-PL"/>
        </w:rPr>
      </w:pPr>
    </w:p>
    <w:p w14:paraId="6F1B9AD3" w14:textId="511E681A" w:rsidR="00E164BE" w:rsidRPr="00511B04" w:rsidRDefault="00E164BE" w:rsidP="00E164BE">
      <w:pPr>
        <w:autoSpaceDE w:val="0"/>
        <w:autoSpaceDN w:val="0"/>
        <w:adjustRightInd w:val="0"/>
        <w:jc w:val="both"/>
        <w:rPr>
          <w:lang w:val="pl-PL"/>
        </w:rPr>
      </w:pPr>
      <w:r w:rsidRPr="00511B04">
        <w:rPr>
          <w:lang w:val="pl-PL"/>
        </w:rPr>
        <w:t>W celu ochrony roślin oraz stawonogów niebędących celem działania środka konieczne jest wyznaczenie strefy ochronnej o szerokości 1 m od terenów nieużytkowanych rolniczo.</w:t>
      </w:r>
    </w:p>
    <w:p w14:paraId="110F8B2A" w14:textId="77777777" w:rsidR="00E164BE" w:rsidRPr="00511B04" w:rsidRDefault="00E164BE" w:rsidP="00E164BE">
      <w:pPr>
        <w:autoSpaceDE w:val="0"/>
        <w:autoSpaceDN w:val="0"/>
        <w:adjustRightInd w:val="0"/>
        <w:jc w:val="both"/>
        <w:rPr>
          <w:lang w:val="pl-PL"/>
        </w:rPr>
      </w:pPr>
    </w:p>
    <w:p w14:paraId="1C5A7D23" w14:textId="77777777" w:rsidR="00E164BE" w:rsidRPr="00511B04" w:rsidRDefault="00E164BE" w:rsidP="00E164BE">
      <w:pPr>
        <w:autoSpaceDE w:val="0"/>
        <w:autoSpaceDN w:val="0"/>
        <w:adjustRightInd w:val="0"/>
        <w:jc w:val="both"/>
        <w:rPr>
          <w:u w:val="single"/>
          <w:lang w:val="pl-PL"/>
        </w:rPr>
      </w:pPr>
      <w:r w:rsidRPr="00511B04">
        <w:rPr>
          <w:u w:val="single"/>
          <w:lang w:val="pl-PL"/>
        </w:rPr>
        <w:t>Marchew, seler korzeniowy, pomidor, papryka</w:t>
      </w:r>
    </w:p>
    <w:p w14:paraId="567F6801" w14:textId="77777777" w:rsidR="00E164BE" w:rsidRPr="00511B04" w:rsidRDefault="00E164BE" w:rsidP="00E164BE">
      <w:pPr>
        <w:autoSpaceDE w:val="0"/>
        <w:autoSpaceDN w:val="0"/>
        <w:adjustRightInd w:val="0"/>
        <w:jc w:val="both"/>
        <w:rPr>
          <w:lang w:val="pl-PL"/>
        </w:rPr>
      </w:pPr>
      <w:r w:rsidRPr="00511B04">
        <w:rPr>
          <w:lang w:val="pl-PL"/>
        </w:rPr>
        <w:t>W celu ochrony organizmów wodnych konieczne jest wyznaczenie zadarnionej strefy ochronnej o szerokości 20 m od zbiorników i cieków wodnych.</w:t>
      </w:r>
    </w:p>
    <w:p w14:paraId="47D0B822" w14:textId="77777777" w:rsidR="005801FF" w:rsidRPr="00511B04" w:rsidRDefault="005801FF" w:rsidP="00E164BE">
      <w:pPr>
        <w:autoSpaceDE w:val="0"/>
        <w:autoSpaceDN w:val="0"/>
        <w:adjustRightInd w:val="0"/>
        <w:jc w:val="both"/>
        <w:rPr>
          <w:lang w:val="pl-PL"/>
        </w:rPr>
      </w:pPr>
    </w:p>
    <w:p w14:paraId="458D9C90" w14:textId="77777777" w:rsidR="00DF2FA9" w:rsidRPr="00511B04" w:rsidRDefault="00DF2FA9" w:rsidP="00DD6D40">
      <w:pPr>
        <w:jc w:val="both"/>
        <w:rPr>
          <w:u w:val="single"/>
          <w:lang w:val="pl-PL" w:eastAsia="en-US"/>
        </w:rPr>
      </w:pPr>
      <w:r w:rsidRPr="00511B04">
        <w:rPr>
          <w:u w:val="single"/>
          <w:lang w:val="pl-PL" w:eastAsia="en-US"/>
        </w:rPr>
        <w:t>Chmiel</w:t>
      </w:r>
    </w:p>
    <w:p w14:paraId="64BC1D5F" w14:textId="77777777" w:rsidR="00DF2FA9" w:rsidRPr="00511B04" w:rsidRDefault="00DF2FA9" w:rsidP="00DD6D40">
      <w:pPr>
        <w:jc w:val="both"/>
        <w:rPr>
          <w:lang w:val="pl-PL" w:eastAsia="en-US"/>
        </w:rPr>
      </w:pPr>
      <w:r w:rsidRPr="00511B04">
        <w:rPr>
          <w:lang w:val="pl-PL" w:eastAsia="en-US"/>
        </w:rPr>
        <w:t>W celu ochrony organizmów wodnych konieczne jest wyznaczenie od zbiorników i cieków wodnych:</w:t>
      </w:r>
    </w:p>
    <w:p w14:paraId="1FBFB648" w14:textId="77777777" w:rsidR="00DF2FA9" w:rsidRPr="00511B04" w:rsidRDefault="00DF2FA9" w:rsidP="00DD6D40">
      <w:pPr>
        <w:numPr>
          <w:ilvl w:val="0"/>
          <w:numId w:val="10"/>
        </w:numPr>
        <w:overflowPunct w:val="0"/>
        <w:autoSpaceDE w:val="0"/>
        <w:autoSpaceDN w:val="0"/>
        <w:adjustRightInd w:val="0"/>
        <w:ind w:left="709"/>
        <w:jc w:val="both"/>
        <w:textAlignment w:val="baseline"/>
        <w:rPr>
          <w:lang w:val="pl-PL" w:eastAsia="en-US"/>
        </w:rPr>
      </w:pPr>
      <w:r w:rsidRPr="00511B04">
        <w:rPr>
          <w:lang w:val="pl-PL" w:eastAsia="en-US"/>
        </w:rPr>
        <w:t>strefy ochronnej o szerokości 20 m, zadarnionej na szerokości 10 m lub</w:t>
      </w:r>
    </w:p>
    <w:p w14:paraId="18C0A9CC" w14:textId="77777777" w:rsidR="00DF2FA9" w:rsidRPr="00511B04" w:rsidRDefault="00DF2FA9" w:rsidP="00DD6D40">
      <w:pPr>
        <w:numPr>
          <w:ilvl w:val="0"/>
          <w:numId w:val="10"/>
        </w:numPr>
        <w:overflowPunct w:val="0"/>
        <w:autoSpaceDE w:val="0"/>
        <w:autoSpaceDN w:val="0"/>
        <w:adjustRightInd w:val="0"/>
        <w:ind w:left="709"/>
        <w:jc w:val="both"/>
        <w:textAlignment w:val="baseline"/>
        <w:rPr>
          <w:lang w:val="pl-PL" w:eastAsia="en-US"/>
        </w:rPr>
      </w:pPr>
      <w:r w:rsidRPr="00511B04">
        <w:rPr>
          <w:lang w:val="pl-PL" w:eastAsia="en-US"/>
        </w:rPr>
        <w:t xml:space="preserve">zadarnionej strefy ochronnej o szerokości 10 m, </w:t>
      </w:r>
      <w:r w:rsidRPr="00511B04">
        <w:rPr>
          <w:bCs/>
          <w:lang w:val="pl-PL" w:eastAsia="en-US"/>
        </w:rPr>
        <w:t xml:space="preserve">z równoczesnym zastosowaniem technik </w:t>
      </w:r>
      <w:r w:rsidRPr="00511B04">
        <w:rPr>
          <w:lang w:val="pl-PL" w:eastAsia="en-US"/>
        </w:rPr>
        <w:t>redukujących znoszenie cieczy użytkowej podczas zabiegu o 50%.</w:t>
      </w:r>
    </w:p>
    <w:p w14:paraId="7BD17255" w14:textId="77777777" w:rsidR="00DF2FA9" w:rsidRPr="00511B04" w:rsidRDefault="00DF2FA9" w:rsidP="00DF2FA9">
      <w:pPr>
        <w:tabs>
          <w:tab w:val="left" w:pos="284"/>
        </w:tabs>
        <w:overflowPunct w:val="0"/>
        <w:autoSpaceDE w:val="0"/>
        <w:autoSpaceDN w:val="0"/>
        <w:adjustRightInd w:val="0"/>
        <w:jc w:val="both"/>
        <w:textAlignment w:val="baseline"/>
        <w:rPr>
          <w:lang w:val="pl-PL" w:eastAsia="en-US"/>
        </w:rPr>
      </w:pPr>
    </w:p>
    <w:p w14:paraId="323EAF15" w14:textId="11015974" w:rsidR="00DF2FA9" w:rsidRPr="00511B04" w:rsidRDefault="00DF2FA9" w:rsidP="00DF2FA9">
      <w:pPr>
        <w:tabs>
          <w:tab w:val="left" w:pos="284"/>
        </w:tabs>
        <w:overflowPunct w:val="0"/>
        <w:autoSpaceDE w:val="0"/>
        <w:autoSpaceDN w:val="0"/>
        <w:adjustRightInd w:val="0"/>
        <w:jc w:val="both"/>
        <w:textAlignment w:val="baseline"/>
        <w:rPr>
          <w:lang w:val="pl-PL" w:eastAsia="en-US"/>
        </w:rPr>
      </w:pPr>
      <w:r w:rsidRPr="00511B04">
        <w:rPr>
          <w:lang w:val="pl-PL" w:eastAsia="en-US"/>
        </w:rPr>
        <w:t>W celu ochrony roślin oraz stawonogów niebędących celem działania środka konieczne jest wyznaczenie strefy ochronnej o szerokości 1 m od terenów nieużytkowanych rolniczo.</w:t>
      </w:r>
    </w:p>
    <w:p w14:paraId="77C815B4" w14:textId="77777777" w:rsidR="0023394D" w:rsidRPr="00511B04" w:rsidRDefault="0023394D" w:rsidP="00A87D7F">
      <w:pPr>
        <w:autoSpaceDE w:val="0"/>
        <w:autoSpaceDN w:val="0"/>
        <w:adjustRightInd w:val="0"/>
        <w:jc w:val="both"/>
        <w:rPr>
          <w:lang w:val="pl-PL"/>
        </w:rPr>
      </w:pPr>
    </w:p>
    <w:p w14:paraId="51F58E9B" w14:textId="77777777" w:rsidR="0023394D" w:rsidRPr="00511B04" w:rsidRDefault="0023394D" w:rsidP="00A87D7F">
      <w:pPr>
        <w:autoSpaceDE w:val="0"/>
        <w:autoSpaceDN w:val="0"/>
        <w:adjustRightInd w:val="0"/>
        <w:jc w:val="both"/>
        <w:rPr>
          <w:b/>
          <w:lang w:val="pl-PL"/>
        </w:rPr>
      </w:pPr>
      <w:r w:rsidRPr="00511B04">
        <w:rPr>
          <w:b/>
          <w:lang w:val="pl-PL"/>
        </w:rPr>
        <w:t>WARUNKI PRZECHOWYWANIA I BEZPIECZNEGO USUWANIA ŚRODKA OCHRONY ROŚLIN I OPAKOWANIA</w:t>
      </w:r>
    </w:p>
    <w:p w14:paraId="546C9FA8" w14:textId="77777777" w:rsidR="0023394D" w:rsidRPr="00511B04" w:rsidRDefault="0023394D" w:rsidP="00A87D7F">
      <w:pPr>
        <w:pStyle w:val="Zwykytekst"/>
        <w:jc w:val="both"/>
        <w:rPr>
          <w:rFonts w:ascii="Times New Roman" w:hAnsi="Times New Roman" w:cs="Times New Roman"/>
          <w:lang w:val="pl-PL"/>
        </w:rPr>
      </w:pPr>
      <w:r w:rsidRPr="00511B04">
        <w:rPr>
          <w:rFonts w:ascii="Times New Roman" w:hAnsi="Times New Roman" w:cs="Times New Roman"/>
          <w:lang w:val="pl-PL"/>
        </w:rPr>
        <w:t>Chronić przed dziećmi.</w:t>
      </w:r>
    </w:p>
    <w:p w14:paraId="6635D795" w14:textId="77777777" w:rsidR="000151BB" w:rsidRPr="00511B04" w:rsidRDefault="000151BB" w:rsidP="00A87D7F">
      <w:pPr>
        <w:pStyle w:val="Zwykytekst"/>
        <w:jc w:val="both"/>
        <w:rPr>
          <w:rFonts w:ascii="Times New Roman" w:hAnsi="Times New Roman" w:cs="Times New Roman"/>
          <w:lang w:val="pl-PL"/>
        </w:rPr>
      </w:pPr>
    </w:p>
    <w:p w14:paraId="3A9C4A05" w14:textId="77777777" w:rsidR="0023394D" w:rsidRPr="00511B04" w:rsidRDefault="0023394D" w:rsidP="00A87D7F">
      <w:pPr>
        <w:pStyle w:val="Zwykytekst"/>
        <w:jc w:val="both"/>
        <w:rPr>
          <w:rFonts w:ascii="Times New Roman" w:hAnsi="Times New Roman" w:cs="Times New Roman"/>
          <w:lang w:val="pl-PL"/>
        </w:rPr>
      </w:pPr>
      <w:r w:rsidRPr="00511B04">
        <w:rPr>
          <w:rFonts w:ascii="Times New Roman" w:hAnsi="Times New Roman" w:cs="Times New Roman"/>
          <w:lang w:val="pl-PL"/>
        </w:rPr>
        <w:t>Środek ochrony roślin przechowywać:</w:t>
      </w:r>
    </w:p>
    <w:p w14:paraId="18D061F5" w14:textId="77777777" w:rsidR="0023394D" w:rsidRPr="00511B04" w:rsidRDefault="0023394D" w:rsidP="00A87D7F">
      <w:pPr>
        <w:pStyle w:val="Zwykytekst"/>
        <w:numPr>
          <w:ilvl w:val="0"/>
          <w:numId w:val="2"/>
        </w:numPr>
        <w:tabs>
          <w:tab w:val="num" w:pos="284"/>
        </w:tabs>
        <w:ind w:left="284" w:hanging="284"/>
        <w:jc w:val="both"/>
        <w:rPr>
          <w:rFonts w:ascii="Times New Roman" w:hAnsi="Times New Roman" w:cs="Times New Roman"/>
        </w:rPr>
      </w:pPr>
      <w:r w:rsidRPr="00511B04">
        <w:rPr>
          <w:rFonts w:ascii="Times New Roman" w:hAnsi="Times New Roman" w:cs="Times New Roman"/>
        </w:rPr>
        <w:t xml:space="preserve">w </w:t>
      </w:r>
      <w:proofErr w:type="spellStart"/>
      <w:r w:rsidRPr="00511B04">
        <w:rPr>
          <w:rFonts w:ascii="Times New Roman" w:hAnsi="Times New Roman" w:cs="Times New Roman"/>
        </w:rPr>
        <w:t>oryginalnych</w:t>
      </w:r>
      <w:proofErr w:type="spellEnd"/>
      <w:r w:rsidRPr="00511B04">
        <w:rPr>
          <w:rFonts w:ascii="Times New Roman" w:hAnsi="Times New Roman" w:cs="Times New Roman"/>
        </w:rPr>
        <w:t xml:space="preserve"> </w:t>
      </w:r>
      <w:proofErr w:type="spellStart"/>
      <w:r w:rsidRPr="00511B04">
        <w:rPr>
          <w:rFonts w:ascii="Times New Roman" w:hAnsi="Times New Roman" w:cs="Times New Roman"/>
        </w:rPr>
        <w:t>opakowaniach</w:t>
      </w:r>
      <w:proofErr w:type="spellEnd"/>
      <w:r w:rsidRPr="00511B04">
        <w:rPr>
          <w:rFonts w:ascii="Times New Roman" w:hAnsi="Times New Roman" w:cs="Times New Roman"/>
        </w:rPr>
        <w:t xml:space="preserve">, </w:t>
      </w:r>
    </w:p>
    <w:p w14:paraId="0D4ABA11" w14:textId="77777777" w:rsidR="000151BB" w:rsidRPr="00511B04" w:rsidRDefault="0023394D" w:rsidP="000151BB">
      <w:pPr>
        <w:pStyle w:val="Zwykytekst"/>
        <w:numPr>
          <w:ilvl w:val="0"/>
          <w:numId w:val="2"/>
        </w:numPr>
        <w:tabs>
          <w:tab w:val="num" w:pos="284"/>
        </w:tabs>
        <w:ind w:left="284" w:hanging="284"/>
        <w:jc w:val="both"/>
        <w:rPr>
          <w:rFonts w:ascii="Times New Roman" w:hAnsi="Times New Roman" w:cs="Times New Roman"/>
          <w:lang w:val="pl-PL"/>
        </w:rPr>
      </w:pPr>
      <w:r w:rsidRPr="00511B04">
        <w:rPr>
          <w:rFonts w:ascii="Times New Roman" w:hAnsi="Times New Roman" w:cs="Times New Roman"/>
          <w:lang w:val="pl-PL"/>
        </w:rPr>
        <w:t>w sposób uniemożliwiający kontakt z żywnością, napojami lub paszą, skażenie środowiska oraz dostęp osób trzecich,</w:t>
      </w:r>
      <w:r w:rsidR="000151BB" w:rsidRPr="00511B04">
        <w:rPr>
          <w:rFonts w:ascii="Times New Roman" w:hAnsi="Times New Roman" w:cs="Times New Roman"/>
          <w:lang w:val="pl-PL"/>
        </w:rPr>
        <w:t xml:space="preserve"> </w:t>
      </w:r>
    </w:p>
    <w:p w14:paraId="06D0CB49" w14:textId="77777777" w:rsidR="000151BB" w:rsidRPr="00511B04" w:rsidRDefault="000151BB" w:rsidP="000151BB">
      <w:pPr>
        <w:pStyle w:val="Zwykytekst"/>
        <w:numPr>
          <w:ilvl w:val="0"/>
          <w:numId w:val="2"/>
        </w:numPr>
        <w:tabs>
          <w:tab w:val="num" w:pos="284"/>
        </w:tabs>
        <w:ind w:left="284" w:hanging="284"/>
        <w:jc w:val="both"/>
        <w:rPr>
          <w:rFonts w:ascii="Times New Roman" w:hAnsi="Times New Roman" w:cs="Times New Roman"/>
          <w:lang w:val="pl-PL"/>
        </w:rPr>
      </w:pPr>
      <w:r w:rsidRPr="00511B04">
        <w:rPr>
          <w:rFonts w:ascii="Times New Roman" w:hAnsi="Times New Roman" w:cs="Times New Roman"/>
          <w:lang w:val="pl-PL"/>
        </w:rPr>
        <w:t>w temperaturze 0</w:t>
      </w:r>
      <w:r w:rsidRPr="00511B04">
        <w:rPr>
          <w:rFonts w:ascii="Times New Roman" w:hAnsi="Times New Roman" w:cs="Times New Roman"/>
          <w:vertAlign w:val="superscript"/>
          <w:lang w:val="pl-PL"/>
        </w:rPr>
        <w:t>o</w:t>
      </w:r>
      <w:r w:rsidRPr="00511B04">
        <w:rPr>
          <w:rFonts w:ascii="Times New Roman" w:hAnsi="Times New Roman" w:cs="Times New Roman"/>
          <w:lang w:val="pl-PL"/>
        </w:rPr>
        <w:t>C - 30</w:t>
      </w:r>
      <w:r w:rsidRPr="00511B04">
        <w:rPr>
          <w:rFonts w:ascii="Times New Roman" w:hAnsi="Times New Roman" w:cs="Times New Roman"/>
          <w:vertAlign w:val="superscript"/>
          <w:lang w:val="pl-PL"/>
        </w:rPr>
        <w:t>o</w:t>
      </w:r>
      <w:r w:rsidRPr="00511B04">
        <w:rPr>
          <w:rFonts w:ascii="Times New Roman" w:hAnsi="Times New Roman" w:cs="Times New Roman"/>
          <w:lang w:val="pl-PL"/>
        </w:rPr>
        <w:t>C,</w:t>
      </w:r>
    </w:p>
    <w:p w14:paraId="13137056" w14:textId="77777777" w:rsidR="0023394D" w:rsidRPr="00511B04" w:rsidRDefault="000151BB" w:rsidP="00A87D7F">
      <w:pPr>
        <w:pStyle w:val="Zwykytekst"/>
        <w:numPr>
          <w:ilvl w:val="0"/>
          <w:numId w:val="2"/>
        </w:numPr>
        <w:tabs>
          <w:tab w:val="num" w:pos="284"/>
        </w:tabs>
        <w:ind w:left="284" w:hanging="284"/>
        <w:jc w:val="both"/>
        <w:rPr>
          <w:rFonts w:ascii="Times New Roman" w:hAnsi="Times New Roman" w:cs="Times New Roman"/>
          <w:lang w:val="pl-PL"/>
        </w:rPr>
      </w:pPr>
      <w:r w:rsidRPr="00511B04">
        <w:rPr>
          <w:rFonts w:ascii="Times New Roman" w:hAnsi="Times New Roman" w:cs="Times New Roman"/>
          <w:lang w:val="pl-PL"/>
        </w:rPr>
        <w:t xml:space="preserve">w suchym i dobrze wentylowanym miejscu.    </w:t>
      </w:r>
    </w:p>
    <w:p w14:paraId="6BC94B49" w14:textId="77777777" w:rsidR="0023394D" w:rsidRPr="00511B04" w:rsidRDefault="0023394D" w:rsidP="00A87D7F">
      <w:pPr>
        <w:autoSpaceDE w:val="0"/>
        <w:autoSpaceDN w:val="0"/>
        <w:adjustRightInd w:val="0"/>
        <w:jc w:val="both"/>
        <w:rPr>
          <w:lang w:val="pl-PL"/>
        </w:rPr>
      </w:pPr>
    </w:p>
    <w:p w14:paraId="245A2AA1" w14:textId="77777777" w:rsidR="0023394D" w:rsidRPr="00511B04" w:rsidRDefault="0023394D" w:rsidP="00A87D7F">
      <w:pPr>
        <w:autoSpaceDE w:val="0"/>
        <w:autoSpaceDN w:val="0"/>
        <w:adjustRightInd w:val="0"/>
        <w:jc w:val="both"/>
        <w:rPr>
          <w:lang w:val="pl-PL"/>
        </w:rPr>
      </w:pPr>
      <w:r w:rsidRPr="00511B04">
        <w:rPr>
          <w:lang w:val="pl-PL"/>
        </w:rPr>
        <w:t>Zabrania się wykorzystywania opróżnionych opakowań po środkach ochrony roślin do innych celów.</w:t>
      </w:r>
    </w:p>
    <w:p w14:paraId="322226C0" w14:textId="77777777" w:rsidR="0023394D" w:rsidRPr="00511B04" w:rsidRDefault="0023394D" w:rsidP="00A87D7F">
      <w:pPr>
        <w:autoSpaceDE w:val="0"/>
        <w:autoSpaceDN w:val="0"/>
        <w:adjustRightInd w:val="0"/>
        <w:jc w:val="both"/>
        <w:rPr>
          <w:lang w:val="pl-PL"/>
        </w:rPr>
      </w:pPr>
    </w:p>
    <w:p w14:paraId="6335596E" w14:textId="77777777" w:rsidR="0023394D" w:rsidRPr="00511B04" w:rsidRDefault="0023394D" w:rsidP="00A87D7F">
      <w:pPr>
        <w:tabs>
          <w:tab w:val="left" w:pos="426"/>
        </w:tabs>
        <w:jc w:val="both"/>
        <w:rPr>
          <w:lang w:val="pl-PL"/>
        </w:rPr>
      </w:pPr>
      <w:r w:rsidRPr="00511B04">
        <w:rPr>
          <w:lang w:val="pl-PL"/>
        </w:rPr>
        <w:t>Niewykorzystany środek przekazać do podmiotu uprawnionego do odbierania odpadów niebezpiecznych.</w:t>
      </w:r>
    </w:p>
    <w:p w14:paraId="10B4CE52" w14:textId="77777777" w:rsidR="0023394D" w:rsidRPr="00511B04" w:rsidRDefault="0023394D" w:rsidP="00A87D7F">
      <w:pPr>
        <w:tabs>
          <w:tab w:val="left" w:pos="426"/>
        </w:tabs>
        <w:jc w:val="both"/>
        <w:rPr>
          <w:lang w:val="pl-PL"/>
        </w:rPr>
      </w:pPr>
      <w:r w:rsidRPr="00511B04">
        <w:rPr>
          <w:lang w:val="pl-PL"/>
        </w:rPr>
        <w:t>Opróżnione opakowania po środku zwrócić do sprzedawcy środków ochrony roślin będących środkami niebezpiecznymi.</w:t>
      </w:r>
    </w:p>
    <w:p w14:paraId="035BCED9" w14:textId="77777777" w:rsidR="0023394D" w:rsidRPr="00511B04" w:rsidRDefault="0023394D" w:rsidP="00A87D7F">
      <w:pPr>
        <w:autoSpaceDE w:val="0"/>
        <w:autoSpaceDN w:val="0"/>
        <w:adjustRightInd w:val="0"/>
        <w:jc w:val="both"/>
        <w:rPr>
          <w:lang w:val="pl-PL"/>
        </w:rPr>
      </w:pPr>
    </w:p>
    <w:p w14:paraId="741B1101" w14:textId="77777777" w:rsidR="00B34B13" w:rsidRPr="00511B04" w:rsidRDefault="00B34B13" w:rsidP="00B34B13">
      <w:pPr>
        <w:autoSpaceDE w:val="0"/>
        <w:autoSpaceDN w:val="0"/>
        <w:adjustRightInd w:val="0"/>
        <w:jc w:val="both"/>
        <w:rPr>
          <w:b/>
          <w:lang w:val="pl-PL"/>
        </w:rPr>
      </w:pPr>
      <w:r w:rsidRPr="00511B04">
        <w:rPr>
          <w:b/>
          <w:lang w:val="pl-PL"/>
        </w:rPr>
        <w:t>PIERWSZA POMOC</w:t>
      </w:r>
    </w:p>
    <w:p w14:paraId="4D6839B7" w14:textId="77777777" w:rsidR="00B34B13" w:rsidRPr="00511B04" w:rsidRDefault="00B34B13" w:rsidP="00B34B13">
      <w:pPr>
        <w:autoSpaceDE w:val="0"/>
        <w:autoSpaceDN w:val="0"/>
        <w:adjustRightInd w:val="0"/>
        <w:jc w:val="both"/>
        <w:rPr>
          <w:lang w:val="pl-PL"/>
        </w:rPr>
      </w:pPr>
      <w:r w:rsidRPr="00511B04">
        <w:rPr>
          <w:lang w:val="pl-PL"/>
        </w:rPr>
        <w:t>Antidotum brak, stosować leczenie objawowe.</w:t>
      </w:r>
    </w:p>
    <w:p w14:paraId="327B001E" w14:textId="77777777" w:rsidR="00B34B13" w:rsidRPr="00511B04" w:rsidRDefault="00B34B13" w:rsidP="00B34B13">
      <w:pPr>
        <w:autoSpaceDE w:val="0"/>
        <w:autoSpaceDN w:val="0"/>
        <w:adjustRightInd w:val="0"/>
        <w:jc w:val="both"/>
        <w:rPr>
          <w:lang w:val="pl-PL"/>
        </w:rPr>
      </w:pPr>
      <w:r w:rsidRPr="00511B04">
        <w:rPr>
          <w:lang w:val="pl-PL"/>
        </w:rPr>
        <w:t>W razie konieczności zasięgnięcia porady lekarza, należy pokazać opakowanie lub etykietę.</w:t>
      </w:r>
    </w:p>
    <w:p w14:paraId="33C0422F" w14:textId="77777777" w:rsidR="00B34B13" w:rsidRPr="00511B04" w:rsidRDefault="00B34B13" w:rsidP="00B34B13">
      <w:pPr>
        <w:autoSpaceDE w:val="0"/>
        <w:autoSpaceDN w:val="0"/>
        <w:adjustRightInd w:val="0"/>
        <w:jc w:val="both"/>
        <w:rPr>
          <w:lang w:val="pl-PL"/>
        </w:rPr>
      </w:pPr>
      <w:r w:rsidRPr="00511B04">
        <w:rPr>
          <w:lang w:val="pl-PL"/>
        </w:rPr>
        <w:t xml:space="preserve">W przypadku dostania się do dróg oddechowych: wyprowadzić lub wynieść poszkodowanego na świeże powietrze i zapewnić warunki do swobodnego oddychania. </w:t>
      </w:r>
    </w:p>
    <w:p w14:paraId="71B7E342" w14:textId="77777777" w:rsidR="00B34B13" w:rsidRPr="00511B04" w:rsidRDefault="00B34B13" w:rsidP="00B34B13">
      <w:pPr>
        <w:autoSpaceDE w:val="0"/>
        <w:autoSpaceDN w:val="0"/>
        <w:adjustRightInd w:val="0"/>
        <w:jc w:val="both"/>
        <w:rPr>
          <w:lang w:val="pl-PL"/>
        </w:rPr>
      </w:pPr>
      <w:r w:rsidRPr="00511B04">
        <w:rPr>
          <w:lang w:val="pl-PL"/>
        </w:rPr>
        <w:t>W przypadku dostania się do oczu: Ostrożnie płukać wodą przez kilka minut. Wyjąć soczewki kontaktowe, jeżeli są i można je łatwo usunąć. Nadal płukać.</w:t>
      </w:r>
    </w:p>
    <w:p w14:paraId="3696412E" w14:textId="77777777" w:rsidR="00B34B13" w:rsidRPr="00511B04" w:rsidRDefault="00B34B13" w:rsidP="00B34B13">
      <w:pPr>
        <w:autoSpaceDE w:val="0"/>
        <w:autoSpaceDN w:val="0"/>
        <w:adjustRightInd w:val="0"/>
        <w:jc w:val="both"/>
        <w:rPr>
          <w:lang w:val="pl-PL"/>
        </w:rPr>
      </w:pPr>
      <w:r w:rsidRPr="00511B04">
        <w:rPr>
          <w:lang w:val="pl-PL"/>
        </w:rPr>
        <w:t>W przypadku złego samopoczucia skontaktować się z ośrodkiem zatruć lub z lekarzem.</w:t>
      </w:r>
    </w:p>
    <w:p w14:paraId="3D4F5242" w14:textId="77777777" w:rsidR="0023394D" w:rsidRPr="00511B04" w:rsidRDefault="00753CA9" w:rsidP="00A87D7F">
      <w:pPr>
        <w:autoSpaceDE w:val="0"/>
        <w:autoSpaceDN w:val="0"/>
        <w:adjustRightInd w:val="0"/>
        <w:jc w:val="both"/>
        <w:rPr>
          <w:lang w:val="pl-PL"/>
        </w:rPr>
      </w:pPr>
      <w:r w:rsidRPr="00511B04">
        <w:rPr>
          <w:lang w:val="pl-PL"/>
        </w:rPr>
        <w:t xml:space="preserve">     </w:t>
      </w:r>
    </w:p>
    <w:p w14:paraId="271391EF" w14:textId="77777777" w:rsidR="00864B1E" w:rsidRPr="00511B04" w:rsidRDefault="00864B1E" w:rsidP="00A87D7F">
      <w:pPr>
        <w:autoSpaceDE w:val="0"/>
        <w:autoSpaceDN w:val="0"/>
        <w:adjustRightInd w:val="0"/>
        <w:jc w:val="both"/>
        <w:rPr>
          <w:lang w:val="pl-PL"/>
        </w:rPr>
      </w:pPr>
    </w:p>
    <w:p w14:paraId="34D23D24" w14:textId="77777777" w:rsidR="0023394D" w:rsidRPr="00511B04" w:rsidRDefault="0023394D" w:rsidP="00A87D7F">
      <w:pPr>
        <w:autoSpaceDE w:val="0"/>
        <w:autoSpaceDN w:val="0"/>
        <w:adjustRightInd w:val="0"/>
        <w:jc w:val="both"/>
        <w:rPr>
          <w:lang w:val="pl-PL"/>
        </w:rPr>
      </w:pPr>
      <w:r w:rsidRPr="00511B04">
        <w:rPr>
          <w:lang w:val="pl-PL"/>
        </w:rPr>
        <w:t>Okres ważności - 3 lata</w:t>
      </w:r>
    </w:p>
    <w:p w14:paraId="00805437" w14:textId="77777777" w:rsidR="0023394D" w:rsidRPr="00511B04" w:rsidRDefault="0023394D" w:rsidP="00A87D7F">
      <w:pPr>
        <w:autoSpaceDE w:val="0"/>
        <w:autoSpaceDN w:val="0"/>
        <w:adjustRightInd w:val="0"/>
        <w:jc w:val="both"/>
        <w:rPr>
          <w:lang w:val="pl-PL"/>
        </w:rPr>
      </w:pPr>
      <w:r w:rsidRPr="00511B04">
        <w:rPr>
          <w:lang w:val="pl-PL"/>
        </w:rPr>
        <w:t>Data produkcji - ……..</w:t>
      </w:r>
    </w:p>
    <w:p w14:paraId="562B760E" w14:textId="77777777" w:rsidR="0023394D" w:rsidRPr="00511B04" w:rsidRDefault="0023394D" w:rsidP="00A87D7F">
      <w:pPr>
        <w:autoSpaceDE w:val="0"/>
        <w:autoSpaceDN w:val="0"/>
        <w:adjustRightInd w:val="0"/>
        <w:jc w:val="both"/>
      </w:pPr>
      <w:proofErr w:type="spellStart"/>
      <w:r w:rsidRPr="00511B04">
        <w:t>Zawartość</w:t>
      </w:r>
      <w:proofErr w:type="spellEnd"/>
      <w:r w:rsidRPr="00511B04">
        <w:t xml:space="preserve"> </w:t>
      </w:r>
      <w:proofErr w:type="spellStart"/>
      <w:r w:rsidRPr="00511B04">
        <w:t>netto</w:t>
      </w:r>
      <w:proofErr w:type="spellEnd"/>
      <w:r w:rsidRPr="00511B04">
        <w:t xml:space="preserve"> - ………</w:t>
      </w:r>
    </w:p>
    <w:p w14:paraId="5C5CDA24" w14:textId="77777777" w:rsidR="0023394D" w:rsidRPr="00511B04" w:rsidRDefault="0023394D" w:rsidP="00A87D7F">
      <w:pPr>
        <w:autoSpaceDE w:val="0"/>
        <w:autoSpaceDN w:val="0"/>
        <w:adjustRightInd w:val="0"/>
        <w:jc w:val="both"/>
      </w:pPr>
      <w:proofErr w:type="spellStart"/>
      <w:r w:rsidRPr="00511B04">
        <w:t>Nr</w:t>
      </w:r>
      <w:proofErr w:type="spellEnd"/>
      <w:r w:rsidRPr="00511B04">
        <w:t xml:space="preserve"> </w:t>
      </w:r>
      <w:proofErr w:type="spellStart"/>
      <w:r w:rsidRPr="00511B04">
        <w:t>partii</w:t>
      </w:r>
      <w:proofErr w:type="spellEnd"/>
      <w:r w:rsidRPr="00511B04">
        <w:t xml:space="preserve"> - ……….</w:t>
      </w:r>
    </w:p>
    <w:p w14:paraId="71298153" w14:textId="77777777" w:rsidR="0023394D" w:rsidRPr="00511B04" w:rsidRDefault="0023394D" w:rsidP="00A87D7F">
      <w:pPr>
        <w:pStyle w:val="RepStandard"/>
        <w:rPr>
          <w:rFonts w:ascii="Times New Roman" w:hAnsi="Times New Roman" w:cs="Times New Roman"/>
          <w:lang w:val="en-GB"/>
        </w:rPr>
      </w:pPr>
    </w:p>
    <w:p w14:paraId="60533CB8" w14:textId="77777777" w:rsidR="00DB2C1E" w:rsidRPr="00511B04" w:rsidRDefault="00DB2C1E" w:rsidP="00A87D7F"/>
    <w:sectPr w:rsidR="00DB2C1E" w:rsidRPr="00511B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09FB" w14:textId="77777777" w:rsidR="00692BA4" w:rsidRDefault="00692BA4" w:rsidP="006D0C72">
      <w:r>
        <w:separator/>
      </w:r>
    </w:p>
  </w:endnote>
  <w:endnote w:type="continuationSeparator" w:id="0">
    <w:p w14:paraId="4125642F" w14:textId="77777777" w:rsidR="00692BA4" w:rsidRDefault="00692BA4" w:rsidP="006D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E035" w14:textId="77777777" w:rsidR="00C75356" w:rsidRPr="00850666" w:rsidRDefault="000151BB" w:rsidP="003F6026">
    <w:pPr>
      <w:pStyle w:val="Stopka"/>
      <w:tabs>
        <w:tab w:val="left" w:pos="0"/>
      </w:tabs>
      <w:ind w:right="360"/>
      <w:jc w:val="center"/>
      <w:rPr>
        <w:rFonts w:ascii="Cambria" w:hAnsi="Cambria"/>
        <w:i/>
        <w:lang w:val="pl-PL"/>
      </w:rPr>
    </w:pPr>
    <w:r>
      <w:rPr>
        <w:rFonts w:ascii="Cambria" w:hAnsi="Cambria"/>
        <w:i/>
        <w:sz w:val="20"/>
        <w:szCs w:val="20"/>
        <w:lang w:val="pl-PL"/>
      </w:rPr>
      <w:t>Etykieta środka ochrony roślin Makler Plus 250 SC</w:t>
    </w:r>
    <w:r w:rsidR="00C75356" w:rsidRPr="00850666">
      <w:rPr>
        <w:rFonts w:ascii="Cambria" w:hAnsi="Cambria"/>
        <w:i/>
        <w:sz w:val="20"/>
        <w:szCs w:val="20"/>
        <w:lang w:val="pl-PL"/>
      </w:rPr>
      <w:t>, załącznik do zezwolenia</w:t>
    </w:r>
    <w:r w:rsidR="00C75356" w:rsidRPr="00850666">
      <w:rPr>
        <w:rFonts w:ascii="Cambria" w:hAnsi="Cambria"/>
        <w:i/>
        <w:lang w:val="pl-PL"/>
      </w:rPr>
      <w:t xml:space="preserve"> </w:t>
    </w:r>
    <w:proofErr w:type="spellStart"/>
    <w:r w:rsidR="00C75356" w:rsidRPr="00850666">
      <w:rPr>
        <w:rFonts w:ascii="Cambria" w:hAnsi="Cambria"/>
        <w:i/>
        <w:sz w:val="20"/>
        <w:szCs w:val="20"/>
        <w:lang w:val="pl-PL"/>
      </w:rPr>
      <w:t>MRiRW</w:t>
    </w:r>
    <w:proofErr w:type="spellEnd"/>
  </w:p>
  <w:p w14:paraId="558452F4" w14:textId="77777777" w:rsidR="00C75356" w:rsidRPr="006D0C72" w:rsidRDefault="00C75356">
    <w:pPr>
      <w:pStyle w:val="Stopka"/>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A3350" w14:textId="77777777" w:rsidR="00692BA4" w:rsidRDefault="00692BA4" w:rsidP="006D0C72">
      <w:r>
        <w:separator/>
      </w:r>
    </w:p>
  </w:footnote>
  <w:footnote w:type="continuationSeparator" w:id="0">
    <w:p w14:paraId="1496F96D" w14:textId="77777777" w:rsidR="00692BA4" w:rsidRDefault="00692BA4" w:rsidP="006D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32801"/>
      <w:docPartObj>
        <w:docPartGallery w:val="Page Numbers (Top of Page)"/>
        <w:docPartUnique/>
      </w:docPartObj>
    </w:sdtPr>
    <w:sdtEndPr/>
    <w:sdtContent>
      <w:p w14:paraId="43192115" w14:textId="5E12C04F" w:rsidR="00C75356" w:rsidRPr="00C46E5A" w:rsidRDefault="00C75356">
        <w:pPr>
          <w:pStyle w:val="Nagwek"/>
          <w:jc w:val="right"/>
          <w:rPr>
            <w:lang w:val="pl-PL"/>
          </w:rPr>
        </w:pPr>
        <w:r>
          <w:fldChar w:fldCharType="begin"/>
        </w:r>
        <w:r w:rsidRPr="00C46E5A">
          <w:rPr>
            <w:lang w:val="pl-PL"/>
          </w:rPr>
          <w:instrText>PAGE   \* MERGEFORMAT</w:instrText>
        </w:r>
        <w:r>
          <w:fldChar w:fldCharType="separate"/>
        </w:r>
        <w:r w:rsidR="00C9456C">
          <w:rPr>
            <w:noProof/>
            <w:lang w:val="pl-PL"/>
          </w:rPr>
          <w:t>1</w:t>
        </w:r>
        <w:r>
          <w:fldChar w:fldCharType="end"/>
        </w:r>
      </w:p>
    </w:sdtContent>
  </w:sdt>
  <w:p w14:paraId="0FE35CD6" w14:textId="72E216F5" w:rsidR="002C3102" w:rsidRDefault="00C75356" w:rsidP="004E57F5">
    <w:pPr>
      <w:jc w:val="right"/>
      <w:rPr>
        <w:rFonts w:ascii="Cambria" w:hAnsi="Cambria"/>
        <w:i/>
        <w:iCs/>
        <w:sz w:val="20"/>
        <w:szCs w:val="20"/>
        <w:lang w:val="pl-PL"/>
      </w:rPr>
    </w:pPr>
    <w:r w:rsidRPr="004E57F5">
      <w:rPr>
        <w:rFonts w:ascii="Cambria" w:hAnsi="Cambria" w:cs="Cambria"/>
        <w:i/>
        <w:iCs/>
        <w:color w:val="000000"/>
        <w:sz w:val="20"/>
        <w:szCs w:val="20"/>
        <w:lang w:val="pl-PL"/>
      </w:rPr>
      <w:t xml:space="preserve">Załącznik do </w:t>
    </w:r>
    <w:r w:rsidR="004E57F5" w:rsidRPr="004E57F5">
      <w:rPr>
        <w:rFonts w:ascii="Cambria" w:hAnsi="Cambria" w:cs="Cambria"/>
        <w:i/>
        <w:iCs/>
        <w:color w:val="000000"/>
        <w:sz w:val="20"/>
        <w:szCs w:val="20"/>
        <w:lang w:val="pl-PL"/>
      </w:rPr>
      <w:t xml:space="preserve">decyzji </w:t>
    </w:r>
    <w:proofErr w:type="spellStart"/>
    <w:r w:rsidR="004E57F5" w:rsidRPr="004E57F5">
      <w:rPr>
        <w:rFonts w:ascii="Cambria" w:hAnsi="Cambria" w:cs="Cambria"/>
        <w:i/>
        <w:iCs/>
        <w:color w:val="000000"/>
        <w:sz w:val="20"/>
        <w:szCs w:val="20"/>
        <w:lang w:val="pl-PL"/>
      </w:rPr>
      <w:t>MRiRW</w:t>
    </w:r>
    <w:proofErr w:type="spellEnd"/>
    <w:r w:rsidR="004E57F5" w:rsidRPr="004E57F5">
      <w:rPr>
        <w:rFonts w:ascii="Cambria" w:hAnsi="Cambria" w:cs="Cambria"/>
        <w:i/>
        <w:iCs/>
        <w:color w:val="000000"/>
        <w:sz w:val="20"/>
        <w:szCs w:val="20"/>
        <w:lang w:val="pl-PL"/>
      </w:rPr>
      <w:t xml:space="preserve"> </w:t>
    </w:r>
    <w:r w:rsidR="00C9456C">
      <w:rPr>
        <w:rFonts w:ascii="Cambria" w:hAnsi="Cambria"/>
        <w:i/>
        <w:iCs/>
        <w:sz w:val="20"/>
        <w:szCs w:val="20"/>
        <w:lang w:val="pl-PL"/>
      </w:rPr>
      <w:t>nr R-832</w:t>
    </w:r>
    <w:r w:rsidR="002C3102">
      <w:rPr>
        <w:rFonts w:ascii="Cambria" w:hAnsi="Cambria"/>
        <w:i/>
        <w:iCs/>
        <w:sz w:val="20"/>
        <w:szCs w:val="20"/>
        <w:lang w:val="pl-PL"/>
      </w:rPr>
      <w:t>/2025d</w:t>
    </w:r>
    <w:r w:rsidR="004E57F5" w:rsidRPr="004E57F5">
      <w:rPr>
        <w:rFonts w:ascii="Cambria" w:hAnsi="Cambria"/>
        <w:i/>
        <w:iCs/>
        <w:sz w:val="20"/>
        <w:szCs w:val="20"/>
        <w:lang w:val="pl-PL"/>
      </w:rPr>
      <w:t xml:space="preserve"> z dnia</w:t>
    </w:r>
    <w:r w:rsidR="00525EEA">
      <w:rPr>
        <w:rFonts w:ascii="Cambria" w:hAnsi="Cambria"/>
        <w:i/>
        <w:iCs/>
        <w:sz w:val="20"/>
        <w:szCs w:val="20"/>
        <w:lang w:val="pl-PL"/>
      </w:rPr>
      <w:t xml:space="preserve"> </w:t>
    </w:r>
    <w:r w:rsidR="00C9456C">
      <w:rPr>
        <w:rFonts w:ascii="Cambria" w:hAnsi="Cambria"/>
        <w:i/>
        <w:iCs/>
        <w:sz w:val="20"/>
        <w:szCs w:val="20"/>
        <w:lang w:val="pl-PL"/>
      </w:rPr>
      <w:t>23</w:t>
    </w:r>
    <w:r w:rsidR="002C3102">
      <w:rPr>
        <w:rFonts w:ascii="Cambria" w:hAnsi="Cambria"/>
        <w:i/>
        <w:iCs/>
        <w:sz w:val="20"/>
        <w:szCs w:val="20"/>
        <w:lang w:val="pl-PL"/>
      </w:rPr>
      <w:t>.10.2025</w:t>
    </w:r>
    <w:r w:rsidR="004E57F5" w:rsidRPr="004E57F5">
      <w:rPr>
        <w:rFonts w:ascii="Cambria" w:hAnsi="Cambria"/>
        <w:i/>
        <w:iCs/>
        <w:sz w:val="20"/>
        <w:szCs w:val="20"/>
        <w:lang w:val="pl-PL"/>
      </w:rPr>
      <w:t xml:space="preserve"> r.</w:t>
    </w:r>
  </w:p>
  <w:p w14:paraId="3616F8DF" w14:textId="0438638B" w:rsidR="00C75356" w:rsidRPr="002C3102" w:rsidRDefault="004E57F5" w:rsidP="002C3102">
    <w:pPr>
      <w:jc w:val="right"/>
      <w:rPr>
        <w:rFonts w:ascii="Cambria" w:hAnsi="Cambria"/>
        <w:i/>
        <w:iCs/>
        <w:sz w:val="20"/>
        <w:szCs w:val="20"/>
        <w:lang w:val="pl-PL"/>
      </w:rPr>
    </w:pPr>
    <w:r w:rsidRPr="004E57F5">
      <w:rPr>
        <w:rFonts w:ascii="Cambria" w:hAnsi="Cambria"/>
        <w:i/>
        <w:iCs/>
        <w:sz w:val="20"/>
        <w:szCs w:val="20"/>
        <w:lang w:val="pl-PL"/>
      </w:rPr>
      <w:t xml:space="preserve"> </w:t>
    </w:r>
    <w:r w:rsidR="002C3102">
      <w:rPr>
        <w:rFonts w:ascii="Cambria" w:hAnsi="Cambria"/>
        <w:i/>
        <w:iCs/>
        <w:sz w:val="20"/>
        <w:szCs w:val="20"/>
        <w:lang w:val="pl-PL"/>
      </w:rPr>
      <w:t>z</w:t>
    </w:r>
    <w:r w:rsidRPr="004E57F5">
      <w:rPr>
        <w:rFonts w:ascii="Cambria" w:hAnsi="Cambria"/>
        <w:i/>
        <w:iCs/>
        <w:sz w:val="20"/>
        <w:szCs w:val="20"/>
        <w:lang w:val="pl-PL"/>
      </w:rPr>
      <w:t>mieniającej</w:t>
    </w:r>
    <w:r w:rsidR="002C3102">
      <w:rPr>
        <w:rFonts w:ascii="Cambria" w:hAnsi="Cambria"/>
        <w:i/>
        <w:iCs/>
        <w:sz w:val="20"/>
        <w:szCs w:val="20"/>
        <w:lang w:val="pl-PL"/>
      </w:rPr>
      <w:t xml:space="preserve"> </w:t>
    </w:r>
    <w:r w:rsidR="00C75356" w:rsidRPr="004E57F5">
      <w:rPr>
        <w:rFonts w:ascii="Cambria" w:hAnsi="Cambria" w:cs="Cambria"/>
        <w:i/>
        <w:iCs/>
        <w:color w:val="000000"/>
        <w:sz w:val="20"/>
        <w:szCs w:val="20"/>
        <w:lang w:val="pl-PL"/>
      </w:rPr>
      <w:t>zezwoleni</w:t>
    </w:r>
    <w:r w:rsidRPr="004E57F5">
      <w:rPr>
        <w:rFonts w:ascii="Cambria" w:hAnsi="Cambria" w:cs="Cambria"/>
        <w:i/>
        <w:iCs/>
        <w:color w:val="000000"/>
        <w:sz w:val="20"/>
        <w:szCs w:val="20"/>
        <w:lang w:val="pl-PL"/>
      </w:rPr>
      <w:t>e</w:t>
    </w:r>
    <w:r w:rsidR="00C75356" w:rsidRPr="004E57F5">
      <w:rPr>
        <w:rFonts w:ascii="Cambria" w:hAnsi="Cambria" w:cs="Cambria"/>
        <w:i/>
        <w:iCs/>
        <w:color w:val="000000"/>
        <w:sz w:val="20"/>
        <w:szCs w:val="20"/>
        <w:lang w:val="pl-PL"/>
      </w:rPr>
      <w:t xml:space="preserve"> </w:t>
    </w:r>
    <w:proofErr w:type="spellStart"/>
    <w:r w:rsidR="00C75356" w:rsidRPr="004E57F5">
      <w:rPr>
        <w:rFonts w:ascii="Cambria" w:hAnsi="Cambria" w:cs="Cambria"/>
        <w:i/>
        <w:iCs/>
        <w:color w:val="000000"/>
        <w:sz w:val="20"/>
        <w:szCs w:val="20"/>
        <w:lang w:val="pl-PL"/>
      </w:rPr>
      <w:t>MRiRW</w:t>
    </w:r>
    <w:proofErr w:type="spellEnd"/>
    <w:r w:rsidR="00C75356" w:rsidRPr="004E57F5">
      <w:rPr>
        <w:rFonts w:ascii="Cambria" w:hAnsi="Cambria" w:cs="Cambria"/>
        <w:i/>
        <w:iCs/>
        <w:color w:val="000000"/>
        <w:sz w:val="20"/>
        <w:szCs w:val="20"/>
        <w:lang w:val="pl-PL"/>
      </w:rPr>
      <w:t xml:space="preserve"> nr R- </w:t>
    </w:r>
    <w:r w:rsidR="00C9456C">
      <w:rPr>
        <w:rFonts w:ascii="Cambria" w:hAnsi="Cambria" w:cs="Cambria"/>
        <w:i/>
        <w:iCs/>
        <w:color w:val="000000"/>
        <w:sz w:val="20"/>
        <w:szCs w:val="20"/>
        <w:lang w:val="pl-PL"/>
      </w:rPr>
      <w:t>164/2021</w:t>
    </w:r>
    <w:r w:rsidR="00C75356" w:rsidRPr="004E57F5">
      <w:rPr>
        <w:rFonts w:ascii="Cambria" w:hAnsi="Cambria" w:cs="Cambria"/>
        <w:i/>
        <w:iCs/>
        <w:color w:val="000000"/>
        <w:sz w:val="20"/>
        <w:szCs w:val="20"/>
        <w:lang w:val="pl-PL"/>
      </w:rPr>
      <w:t xml:space="preserve"> z dnia </w:t>
    </w:r>
    <w:r w:rsidR="0048103A" w:rsidRPr="004E57F5">
      <w:rPr>
        <w:rFonts w:ascii="Cambria" w:hAnsi="Cambria" w:cs="Cambria"/>
        <w:i/>
        <w:iCs/>
        <w:color w:val="000000"/>
        <w:sz w:val="20"/>
        <w:szCs w:val="20"/>
        <w:lang w:val="pl-PL"/>
      </w:rPr>
      <w:t>14.12</w:t>
    </w:r>
    <w:r w:rsidR="00C75356" w:rsidRPr="004E57F5">
      <w:rPr>
        <w:rFonts w:ascii="Cambria" w:hAnsi="Cambria" w:cs="Cambria"/>
        <w:color w:val="000000"/>
        <w:sz w:val="20"/>
        <w:szCs w:val="20"/>
        <w:lang w:val="pl-PL"/>
      </w:rPr>
      <w:t>.</w:t>
    </w:r>
    <w:r w:rsidR="00C75356" w:rsidRPr="004E57F5">
      <w:rPr>
        <w:rFonts w:ascii="Cambria" w:hAnsi="Cambria" w:cs="Cambria"/>
        <w:i/>
        <w:iCs/>
        <w:color w:val="000000"/>
        <w:sz w:val="20"/>
        <w:szCs w:val="20"/>
        <w:lang w:val="pl-PL"/>
      </w:rPr>
      <w:t>2021 r.</w:t>
    </w:r>
  </w:p>
  <w:p w14:paraId="2A565F7A" w14:textId="77777777" w:rsidR="00C75356" w:rsidRDefault="00C75356" w:rsidP="006D0C72">
    <w:pPr>
      <w:pStyle w:val="Nagwek"/>
      <w:jc w:val="right"/>
      <w:rPr>
        <w:rFonts w:ascii="Cambria" w:hAnsi="Cambria" w:cs="Cambria"/>
        <w:i/>
        <w:iCs/>
        <w:color w:val="000000"/>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7"/>
    <w:lvl w:ilvl="0">
      <w:start w:val="1"/>
      <w:numFmt w:val="bullet"/>
      <w:lvlText w:val=""/>
      <w:lvlJc w:val="left"/>
      <w:pPr>
        <w:tabs>
          <w:tab w:val="num" w:pos="0"/>
        </w:tabs>
        <w:ind w:left="842" w:hanging="360"/>
      </w:pPr>
      <w:rPr>
        <w:rFonts w:ascii="Symbol" w:hAnsi="Symbol" w:cs="Symbol" w:hint="default"/>
      </w:rPr>
    </w:lvl>
  </w:abstractNum>
  <w:abstractNum w:abstractNumId="1" w15:restartNumberingAfterBreak="0">
    <w:nsid w:val="030C0F08"/>
    <w:multiLevelType w:val="hybridMultilevel"/>
    <w:tmpl w:val="D14CC74C"/>
    <w:lvl w:ilvl="0" w:tplc="5F0CDE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424C87"/>
    <w:multiLevelType w:val="hybridMultilevel"/>
    <w:tmpl w:val="4982628E"/>
    <w:lvl w:ilvl="0" w:tplc="5F0CDE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1005C7"/>
    <w:multiLevelType w:val="hybridMultilevel"/>
    <w:tmpl w:val="C10A2452"/>
    <w:lvl w:ilvl="0" w:tplc="2154035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5D2AB2"/>
    <w:multiLevelType w:val="hybridMultilevel"/>
    <w:tmpl w:val="46522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441D38"/>
    <w:multiLevelType w:val="hybridMultilevel"/>
    <w:tmpl w:val="6C9ABBB2"/>
    <w:lvl w:ilvl="0" w:tplc="4D02B67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F4F1872"/>
    <w:multiLevelType w:val="hybridMultilevel"/>
    <w:tmpl w:val="EC4484F6"/>
    <w:lvl w:ilvl="0" w:tplc="9C445D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154EB2"/>
    <w:multiLevelType w:val="hybridMultilevel"/>
    <w:tmpl w:val="A726FFCA"/>
    <w:lvl w:ilvl="0" w:tplc="4D02B672">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E572363"/>
    <w:multiLevelType w:val="hybridMultilevel"/>
    <w:tmpl w:val="9E50FA7C"/>
    <w:lvl w:ilvl="0" w:tplc="2D0CB3D6">
      <w:start w:val="1"/>
      <w:numFmt w:val="bullet"/>
      <w:lvlText w:val=""/>
      <w:lvlJc w:val="left"/>
      <w:pPr>
        <w:tabs>
          <w:tab w:val="num" w:pos="720"/>
        </w:tabs>
        <w:ind w:left="720" w:hanging="363"/>
      </w:pPr>
      <w:rPr>
        <w:rFonts w:ascii="Symbol" w:hAnsi="Symbol" w:hint="default"/>
        <w:color w:val="auto"/>
        <w:sz w:val="20"/>
        <w:u w:color="0000FF"/>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CA156C"/>
    <w:multiLevelType w:val="hybridMultilevel"/>
    <w:tmpl w:val="B22CE1CA"/>
    <w:lvl w:ilvl="0" w:tplc="2CE0EC8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7"/>
  </w:num>
  <w:num w:numId="6">
    <w:abstractNumId w:val="9"/>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94D"/>
    <w:rsid w:val="000151BB"/>
    <w:rsid w:val="000342EA"/>
    <w:rsid w:val="00052BCC"/>
    <w:rsid w:val="000571F8"/>
    <w:rsid w:val="00080D6F"/>
    <w:rsid w:val="000F58C9"/>
    <w:rsid w:val="0010745B"/>
    <w:rsid w:val="001278DA"/>
    <w:rsid w:val="001534FF"/>
    <w:rsid w:val="001923C9"/>
    <w:rsid w:val="001A4DA2"/>
    <w:rsid w:val="001B624A"/>
    <w:rsid w:val="001E5AFE"/>
    <w:rsid w:val="00230DE7"/>
    <w:rsid w:val="0023394D"/>
    <w:rsid w:val="00261BF3"/>
    <w:rsid w:val="002A18D9"/>
    <w:rsid w:val="002A5661"/>
    <w:rsid w:val="002C307C"/>
    <w:rsid w:val="002C3102"/>
    <w:rsid w:val="00342F69"/>
    <w:rsid w:val="00351065"/>
    <w:rsid w:val="0035771E"/>
    <w:rsid w:val="00380037"/>
    <w:rsid w:val="003F6026"/>
    <w:rsid w:val="0040324B"/>
    <w:rsid w:val="00453266"/>
    <w:rsid w:val="00472843"/>
    <w:rsid w:val="0048103A"/>
    <w:rsid w:val="00491F90"/>
    <w:rsid w:val="00495771"/>
    <w:rsid w:val="004B6B3F"/>
    <w:rsid w:val="004E5424"/>
    <w:rsid w:val="004E57F5"/>
    <w:rsid w:val="004F2A80"/>
    <w:rsid w:val="004F6846"/>
    <w:rsid w:val="00511B04"/>
    <w:rsid w:val="00517BCD"/>
    <w:rsid w:val="00525EEA"/>
    <w:rsid w:val="00552135"/>
    <w:rsid w:val="005801FF"/>
    <w:rsid w:val="00584F57"/>
    <w:rsid w:val="005A1E71"/>
    <w:rsid w:val="00601112"/>
    <w:rsid w:val="00692BA4"/>
    <w:rsid w:val="006A025E"/>
    <w:rsid w:val="006C2E0A"/>
    <w:rsid w:val="006D0C72"/>
    <w:rsid w:val="006E39D8"/>
    <w:rsid w:val="0070676E"/>
    <w:rsid w:val="00722517"/>
    <w:rsid w:val="00753CA9"/>
    <w:rsid w:val="007A600A"/>
    <w:rsid w:val="007B0E47"/>
    <w:rsid w:val="007B45B7"/>
    <w:rsid w:val="00811E8C"/>
    <w:rsid w:val="00850666"/>
    <w:rsid w:val="00864B1E"/>
    <w:rsid w:val="008663DB"/>
    <w:rsid w:val="00895AC9"/>
    <w:rsid w:val="008B06F7"/>
    <w:rsid w:val="008F2E79"/>
    <w:rsid w:val="009219F8"/>
    <w:rsid w:val="00954085"/>
    <w:rsid w:val="009622B7"/>
    <w:rsid w:val="00984713"/>
    <w:rsid w:val="0098583C"/>
    <w:rsid w:val="00990C93"/>
    <w:rsid w:val="009E4C8D"/>
    <w:rsid w:val="00A254E1"/>
    <w:rsid w:val="00A63133"/>
    <w:rsid w:val="00A73FB6"/>
    <w:rsid w:val="00A81F61"/>
    <w:rsid w:val="00A87D7F"/>
    <w:rsid w:val="00AA0761"/>
    <w:rsid w:val="00AE3F27"/>
    <w:rsid w:val="00AF7B91"/>
    <w:rsid w:val="00B17320"/>
    <w:rsid w:val="00B207EC"/>
    <w:rsid w:val="00B276C9"/>
    <w:rsid w:val="00B34B13"/>
    <w:rsid w:val="00B57630"/>
    <w:rsid w:val="00B70C16"/>
    <w:rsid w:val="00B829AD"/>
    <w:rsid w:val="00B82DE0"/>
    <w:rsid w:val="00B96F1C"/>
    <w:rsid w:val="00BE1E9B"/>
    <w:rsid w:val="00BE480F"/>
    <w:rsid w:val="00C363D6"/>
    <w:rsid w:val="00C46E5A"/>
    <w:rsid w:val="00C6047D"/>
    <w:rsid w:val="00C75356"/>
    <w:rsid w:val="00C87451"/>
    <w:rsid w:val="00C9456C"/>
    <w:rsid w:val="00D07E61"/>
    <w:rsid w:val="00D26CA1"/>
    <w:rsid w:val="00D47C91"/>
    <w:rsid w:val="00D67B06"/>
    <w:rsid w:val="00D73086"/>
    <w:rsid w:val="00D74B57"/>
    <w:rsid w:val="00D81B67"/>
    <w:rsid w:val="00DA7F4C"/>
    <w:rsid w:val="00DB2C1E"/>
    <w:rsid w:val="00DB590F"/>
    <w:rsid w:val="00DD6D40"/>
    <w:rsid w:val="00DF2FA9"/>
    <w:rsid w:val="00E109B0"/>
    <w:rsid w:val="00E164BE"/>
    <w:rsid w:val="00E2625A"/>
    <w:rsid w:val="00E44311"/>
    <w:rsid w:val="00E53E12"/>
    <w:rsid w:val="00E62320"/>
    <w:rsid w:val="00E77DF1"/>
    <w:rsid w:val="00E8374C"/>
    <w:rsid w:val="00EA1F27"/>
    <w:rsid w:val="00EB062B"/>
    <w:rsid w:val="00ED1F3B"/>
    <w:rsid w:val="00F00EFA"/>
    <w:rsid w:val="00F27BF8"/>
    <w:rsid w:val="00F8010A"/>
    <w:rsid w:val="00F95F21"/>
    <w:rsid w:val="00FA5088"/>
    <w:rsid w:val="00FA79EC"/>
    <w:rsid w:val="00FB054F"/>
    <w:rsid w:val="00FF2577"/>
    <w:rsid w:val="00FF4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05CE"/>
  <w15:chartTrackingRefBased/>
  <w15:docId w15:val="{F3A6B0CD-ADA3-463F-A47E-BEC46CD9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394D"/>
    <w:pPr>
      <w:spacing w:after="0" w:line="240" w:lineRule="auto"/>
    </w:pPr>
    <w:rPr>
      <w:rFonts w:ascii="Times New Roman" w:eastAsia="Times New Roman" w:hAnsi="Times New Roman" w:cs="Times New Roman"/>
      <w:lang w:val="en-US"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aliases w:val="Left Znak"/>
    <w:basedOn w:val="Domylnaczcionkaakapitu"/>
    <w:link w:val="Zwykytekst"/>
    <w:uiPriority w:val="99"/>
    <w:locked/>
    <w:rsid w:val="0023394D"/>
    <w:rPr>
      <w:rFonts w:ascii="Courier New" w:hAnsi="Courier New" w:cs="Courier New"/>
      <w:lang w:val="en-US" w:eastAsia="de-DE"/>
    </w:rPr>
  </w:style>
  <w:style w:type="paragraph" w:styleId="Zwykytekst">
    <w:name w:val="Plain Text"/>
    <w:aliases w:val="Left"/>
    <w:basedOn w:val="Normalny"/>
    <w:link w:val="ZwykytekstZnak"/>
    <w:uiPriority w:val="99"/>
    <w:unhideWhenUsed/>
    <w:rsid w:val="0023394D"/>
    <w:rPr>
      <w:rFonts w:ascii="Courier New" w:eastAsiaTheme="minorHAnsi" w:hAnsi="Courier New" w:cs="Courier New"/>
    </w:rPr>
  </w:style>
  <w:style w:type="character" w:customStyle="1" w:styleId="ZwykytekstZnak1">
    <w:name w:val="Zwykły tekst Znak1"/>
    <w:basedOn w:val="Domylnaczcionkaakapitu"/>
    <w:uiPriority w:val="99"/>
    <w:semiHidden/>
    <w:rsid w:val="0023394D"/>
    <w:rPr>
      <w:rFonts w:ascii="Consolas" w:eastAsia="Times New Roman" w:hAnsi="Consolas" w:cs="Times New Roman"/>
      <w:sz w:val="21"/>
      <w:szCs w:val="21"/>
      <w:lang w:val="en-US" w:eastAsia="de-DE"/>
    </w:rPr>
  </w:style>
  <w:style w:type="character" w:customStyle="1" w:styleId="RepStandardZchnZchn">
    <w:name w:val="Rep Standard Zchn Zchn"/>
    <w:link w:val="RepStandard"/>
    <w:semiHidden/>
    <w:locked/>
    <w:rsid w:val="0023394D"/>
    <w:rPr>
      <w:lang w:val="en-US" w:eastAsia="de-DE"/>
    </w:rPr>
  </w:style>
  <w:style w:type="paragraph" w:customStyle="1" w:styleId="RepStandard">
    <w:name w:val="Rep Standard"/>
    <w:link w:val="RepStandardZchnZchn"/>
    <w:semiHidden/>
    <w:rsid w:val="0023394D"/>
    <w:pPr>
      <w:widowControl w:val="0"/>
      <w:spacing w:after="0" w:line="240" w:lineRule="auto"/>
      <w:jc w:val="both"/>
    </w:pPr>
    <w:rPr>
      <w:lang w:val="en-US" w:eastAsia="de-DE"/>
    </w:rPr>
  </w:style>
  <w:style w:type="paragraph" w:styleId="Akapitzlist">
    <w:name w:val="List Paragraph"/>
    <w:basedOn w:val="Normalny"/>
    <w:uiPriority w:val="34"/>
    <w:qFormat/>
    <w:rsid w:val="00F8010A"/>
    <w:pPr>
      <w:ind w:left="720"/>
      <w:contextualSpacing/>
    </w:pPr>
  </w:style>
  <w:style w:type="paragraph" w:styleId="Nagwek">
    <w:name w:val="header"/>
    <w:basedOn w:val="Normalny"/>
    <w:link w:val="NagwekZnak"/>
    <w:uiPriority w:val="99"/>
    <w:unhideWhenUsed/>
    <w:rsid w:val="006D0C72"/>
    <w:pPr>
      <w:tabs>
        <w:tab w:val="center" w:pos="4536"/>
        <w:tab w:val="right" w:pos="9072"/>
      </w:tabs>
    </w:pPr>
  </w:style>
  <w:style w:type="character" w:customStyle="1" w:styleId="NagwekZnak">
    <w:name w:val="Nagłówek Znak"/>
    <w:basedOn w:val="Domylnaczcionkaakapitu"/>
    <w:link w:val="Nagwek"/>
    <w:uiPriority w:val="99"/>
    <w:rsid w:val="006D0C72"/>
    <w:rPr>
      <w:rFonts w:ascii="Times New Roman" w:eastAsia="Times New Roman" w:hAnsi="Times New Roman" w:cs="Times New Roman"/>
      <w:lang w:val="en-US" w:eastAsia="de-DE"/>
    </w:rPr>
  </w:style>
  <w:style w:type="paragraph" w:styleId="Stopka">
    <w:name w:val="footer"/>
    <w:basedOn w:val="Normalny"/>
    <w:link w:val="StopkaZnak"/>
    <w:unhideWhenUsed/>
    <w:rsid w:val="006D0C72"/>
    <w:pPr>
      <w:tabs>
        <w:tab w:val="center" w:pos="4536"/>
        <w:tab w:val="right" w:pos="9072"/>
      </w:tabs>
    </w:pPr>
  </w:style>
  <w:style w:type="character" w:customStyle="1" w:styleId="StopkaZnak">
    <w:name w:val="Stopka Znak"/>
    <w:basedOn w:val="Domylnaczcionkaakapitu"/>
    <w:link w:val="Stopka"/>
    <w:uiPriority w:val="99"/>
    <w:rsid w:val="006D0C72"/>
    <w:rPr>
      <w:rFonts w:ascii="Times New Roman" w:eastAsia="Times New Roman" w:hAnsi="Times New Roman" w:cs="Times New Roman"/>
      <w:lang w:val="en-US" w:eastAsia="de-DE"/>
    </w:rPr>
  </w:style>
  <w:style w:type="character" w:styleId="Odwoaniedokomentarza">
    <w:name w:val="annotation reference"/>
    <w:basedOn w:val="Domylnaczcionkaakapitu"/>
    <w:uiPriority w:val="99"/>
    <w:semiHidden/>
    <w:unhideWhenUsed/>
    <w:rsid w:val="006C2E0A"/>
    <w:rPr>
      <w:sz w:val="16"/>
      <w:szCs w:val="16"/>
    </w:rPr>
  </w:style>
  <w:style w:type="paragraph" w:styleId="Tekstkomentarza">
    <w:name w:val="annotation text"/>
    <w:basedOn w:val="Normalny"/>
    <w:link w:val="TekstkomentarzaZnak"/>
    <w:uiPriority w:val="99"/>
    <w:unhideWhenUsed/>
    <w:rsid w:val="006C2E0A"/>
    <w:rPr>
      <w:sz w:val="20"/>
      <w:szCs w:val="20"/>
    </w:rPr>
  </w:style>
  <w:style w:type="character" w:customStyle="1" w:styleId="TekstkomentarzaZnak">
    <w:name w:val="Tekst komentarza Znak"/>
    <w:basedOn w:val="Domylnaczcionkaakapitu"/>
    <w:link w:val="Tekstkomentarza"/>
    <w:uiPriority w:val="99"/>
    <w:rsid w:val="006C2E0A"/>
    <w:rPr>
      <w:rFonts w:ascii="Times New Roman" w:eastAsia="Times New Roman" w:hAnsi="Times New Roman" w:cs="Times New Roman"/>
      <w:sz w:val="20"/>
      <w:szCs w:val="20"/>
      <w:lang w:val="en-US" w:eastAsia="de-DE"/>
    </w:rPr>
  </w:style>
  <w:style w:type="paragraph" w:styleId="Tematkomentarza">
    <w:name w:val="annotation subject"/>
    <w:basedOn w:val="Tekstkomentarza"/>
    <w:next w:val="Tekstkomentarza"/>
    <w:link w:val="TematkomentarzaZnak"/>
    <w:uiPriority w:val="99"/>
    <w:semiHidden/>
    <w:unhideWhenUsed/>
    <w:rsid w:val="006C2E0A"/>
    <w:rPr>
      <w:b/>
      <w:bCs/>
    </w:rPr>
  </w:style>
  <w:style w:type="character" w:customStyle="1" w:styleId="TematkomentarzaZnak">
    <w:name w:val="Temat komentarza Znak"/>
    <w:basedOn w:val="TekstkomentarzaZnak"/>
    <w:link w:val="Tematkomentarza"/>
    <w:uiPriority w:val="99"/>
    <w:semiHidden/>
    <w:rsid w:val="006C2E0A"/>
    <w:rPr>
      <w:rFonts w:ascii="Times New Roman" w:eastAsia="Times New Roman" w:hAnsi="Times New Roman" w:cs="Times New Roman"/>
      <w:b/>
      <w:bCs/>
      <w:sz w:val="20"/>
      <w:szCs w:val="20"/>
      <w:lang w:val="en-US" w:eastAsia="de-DE"/>
    </w:rPr>
  </w:style>
  <w:style w:type="paragraph" w:styleId="Tekstdymka">
    <w:name w:val="Balloon Text"/>
    <w:basedOn w:val="Normalny"/>
    <w:link w:val="TekstdymkaZnak"/>
    <w:uiPriority w:val="99"/>
    <w:semiHidden/>
    <w:unhideWhenUsed/>
    <w:rsid w:val="00B829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29AD"/>
    <w:rPr>
      <w:rFonts w:ascii="Segoe UI" w:eastAsia="Times New Roman" w:hAnsi="Segoe UI" w:cs="Segoe UI"/>
      <w:sz w:val="18"/>
      <w:szCs w:val="18"/>
      <w:lang w:val="en-US" w:eastAsia="de-DE"/>
    </w:rPr>
  </w:style>
  <w:style w:type="paragraph" w:styleId="Tekstpodstawowy3">
    <w:name w:val="Body Text 3"/>
    <w:basedOn w:val="Normalny"/>
    <w:link w:val="Tekstpodstawowy3Znak"/>
    <w:rsid w:val="00DB590F"/>
    <w:pPr>
      <w:tabs>
        <w:tab w:val="left" w:pos="-1440"/>
        <w:tab w:val="left" w:pos="-720"/>
        <w:tab w:val="left" w:pos="851"/>
        <w:tab w:val="left" w:pos="1440"/>
        <w:tab w:val="left" w:pos="1584"/>
        <w:tab w:val="left" w:pos="2160"/>
        <w:tab w:val="left" w:pos="2880"/>
        <w:tab w:val="left" w:pos="3600"/>
        <w:tab w:val="left" w:pos="3842"/>
        <w:tab w:val="left" w:pos="4320"/>
      </w:tabs>
      <w:suppressAutoHyphens/>
      <w:overflowPunct w:val="0"/>
      <w:autoSpaceDE w:val="0"/>
      <w:autoSpaceDN w:val="0"/>
      <w:adjustRightInd w:val="0"/>
      <w:spacing w:line="360" w:lineRule="auto"/>
      <w:textAlignment w:val="baseline"/>
    </w:pPr>
    <w:rPr>
      <w:b/>
      <w:bCs/>
      <w:spacing w:val="-3"/>
      <w:sz w:val="24"/>
      <w:szCs w:val="20"/>
      <w:lang w:val="pl-PL" w:eastAsia="en-US"/>
    </w:rPr>
  </w:style>
  <w:style w:type="character" w:customStyle="1" w:styleId="Tekstpodstawowy3Znak">
    <w:name w:val="Tekst podstawowy 3 Znak"/>
    <w:basedOn w:val="Domylnaczcionkaakapitu"/>
    <w:link w:val="Tekstpodstawowy3"/>
    <w:rsid w:val="00DB590F"/>
    <w:rPr>
      <w:rFonts w:ascii="Times New Roman" w:eastAsia="Times New Roman" w:hAnsi="Times New Roman" w:cs="Times New Roman"/>
      <w:b/>
      <w:bCs/>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42300">
      <w:bodyDiv w:val="1"/>
      <w:marLeft w:val="0"/>
      <w:marRight w:val="0"/>
      <w:marTop w:val="0"/>
      <w:marBottom w:val="0"/>
      <w:divBdr>
        <w:top w:val="none" w:sz="0" w:space="0" w:color="auto"/>
        <w:left w:val="none" w:sz="0" w:space="0" w:color="auto"/>
        <w:bottom w:val="none" w:sz="0" w:space="0" w:color="auto"/>
        <w:right w:val="none" w:sz="0" w:space="0" w:color="auto"/>
      </w:divBdr>
    </w:div>
    <w:div w:id="391386481">
      <w:bodyDiv w:val="1"/>
      <w:marLeft w:val="0"/>
      <w:marRight w:val="0"/>
      <w:marTop w:val="0"/>
      <w:marBottom w:val="0"/>
      <w:divBdr>
        <w:top w:val="none" w:sz="0" w:space="0" w:color="auto"/>
        <w:left w:val="none" w:sz="0" w:space="0" w:color="auto"/>
        <w:bottom w:val="none" w:sz="0" w:space="0" w:color="auto"/>
        <w:right w:val="none" w:sz="0" w:space="0" w:color="auto"/>
      </w:divBdr>
    </w:div>
    <w:div w:id="15494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4393</Words>
  <Characters>26364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Teresa.Paczkowska</dc:creator>
  <cp:keywords/>
  <dc:description/>
  <cp:lastModifiedBy>Przyborowska Weronika</cp:lastModifiedBy>
  <cp:revision>13</cp:revision>
  <cp:lastPrinted>2022-02-17T09:00:00Z</cp:lastPrinted>
  <dcterms:created xsi:type="dcterms:W3CDTF">2022-02-17T08:39:00Z</dcterms:created>
  <dcterms:modified xsi:type="dcterms:W3CDTF">2025-10-23T07:47:00Z</dcterms:modified>
</cp:coreProperties>
</file>