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CD12" w14:textId="37E23A11" w:rsidR="00FB199B" w:rsidRPr="00294AB4" w:rsidRDefault="00046123" w:rsidP="00342F33">
      <w:pPr>
        <w:pStyle w:val="Zwykytekst"/>
        <w:tabs>
          <w:tab w:val="left" w:pos="0"/>
        </w:tabs>
        <w:jc w:val="right"/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294AB4">
        <w:rPr>
          <w:rFonts w:ascii="Times New Roman" w:hAnsi="Times New Roman"/>
          <w:color w:val="A6A6A6" w:themeColor="background1" w:themeShade="A6"/>
          <w:sz w:val="22"/>
          <w:szCs w:val="22"/>
        </w:rPr>
        <w:t>Etykieta do użytku wewnętrznego,</w:t>
      </w:r>
    </w:p>
    <w:p w14:paraId="646EC0CC" w14:textId="32703B0A" w:rsidR="00046123" w:rsidRDefault="00046123" w:rsidP="00342F33">
      <w:pPr>
        <w:pStyle w:val="Zwykytekst"/>
        <w:tabs>
          <w:tab w:val="left" w:pos="0"/>
        </w:tabs>
        <w:jc w:val="right"/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294AB4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nie stanowi załącznika do zezwolenia </w:t>
      </w:r>
      <w:proofErr w:type="spellStart"/>
      <w:r w:rsidRPr="00294AB4">
        <w:rPr>
          <w:rFonts w:ascii="Times New Roman" w:hAnsi="Times New Roman"/>
          <w:color w:val="A6A6A6" w:themeColor="background1" w:themeShade="A6"/>
          <w:sz w:val="22"/>
          <w:szCs w:val="22"/>
        </w:rPr>
        <w:t>MRiRW</w:t>
      </w:r>
      <w:proofErr w:type="spellEnd"/>
      <w:r w:rsidRPr="00294AB4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nr R-3</w:t>
      </w:r>
      <w:r w:rsidR="00207E2F">
        <w:rPr>
          <w:rFonts w:ascii="Times New Roman" w:hAnsi="Times New Roman"/>
          <w:color w:val="A6A6A6" w:themeColor="background1" w:themeShade="A6"/>
          <w:sz w:val="22"/>
          <w:szCs w:val="22"/>
        </w:rPr>
        <w:t>8</w:t>
      </w:r>
      <w:r w:rsidRPr="00294AB4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/2025 dnia </w:t>
      </w:r>
      <w:r w:rsidR="00FF6643" w:rsidRPr="00294AB4">
        <w:rPr>
          <w:rFonts w:ascii="Times New Roman" w:hAnsi="Times New Roman"/>
          <w:color w:val="A6A6A6" w:themeColor="background1" w:themeShade="A6"/>
          <w:sz w:val="22"/>
          <w:szCs w:val="22"/>
        </w:rPr>
        <w:t>06</w:t>
      </w:r>
      <w:r w:rsidRPr="00294AB4">
        <w:rPr>
          <w:rFonts w:ascii="Times New Roman" w:hAnsi="Times New Roman"/>
          <w:color w:val="A6A6A6" w:themeColor="background1" w:themeShade="A6"/>
          <w:sz w:val="22"/>
          <w:szCs w:val="22"/>
        </w:rPr>
        <w:t>.0</w:t>
      </w:r>
      <w:r w:rsidR="00FF6643" w:rsidRPr="00294AB4">
        <w:rPr>
          <w:rFonts w:ascii="Times New Roman" w:hAnsi="Times New Roman"/>
          <w:color w:val="A6A6A6" w:themeColor="background1" w:themeShade="A6"/>
          <w:sz w:val="22"/>
          <w:szCs w:val="22"/>
        </w:rPr>
        <w:t>3</w:t>
      </w:r>
      <w:r w:rsidRPr="00294AB4">
        <w:rPr>
          <w:rFonts w:ascii="Times New Roman" w:hAnsi="Times New Roman"/>
          <w:color w:val="A6A6A6" w:themeColor="background1" w:themeShade="A6"/>
          <w:sz w:val="22"/>
          <w:szCs w:val="22"/>
        </w:rPr>
        <w:t>.2025 r.</w:t>
      </w:r>
    </w:p>
    <w:p w14:paraId="46D85011" w14:textId="752CF2FD" w:rsidR="00491805" w:rsidRPr="00294AB4" w:rsidRDefault="00491805" w:rsidP="00342F33">
      <w:pPr>
        <w:pStyle w:val="Zwykytekst"/>
        <w:tabs>
          <w:tab w:val="left" w:pos="0"/>
        </w:tabs>
        <w:jc w:val="right"/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zmienionego decyzją </w:t>
      </w:r>
      <w:proofErr w:type="spellStart"/>
      <w:r>
        <w:rPr>
          <w:rFonts w:ascii="Times New Roman" w:hAnsi="Times New Roman"/>
          <w:color w:val="A6A6A6" w:themeColor="background1" w:themeShade="A6"/>
          <w:sz w:val="22"/>
          <w:szCs w:val="22"/>
        </w:rPr>
        <w:t>MRiRW</w:t>
      </w:r>
      <w:proofErr w:type="spellEnd"/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nr R-34/2026d z dnia 29.01.2026 r.</w:t>
      </w:r>
    </w:p>
    <w:p w14:paraId="70282DFC" w14:textId="77777777" w:rsidR="00C40E9C" w:rsidRDefault="00C40E9C" w:rsidP="0001695E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1592344A" w14:textId="02B0F261" w:rsidR="0001695E" w:rsidRPr="007208A3" w:rsidRDefault="0001695E" w:rsidP="0001695E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Posiadacz zezwolenia: </w:t>
      </w:r>
    </w:p>
    <w:p w14:paraId="7D0647DA" w14:textId="73FBD064" w:rsidR="0001695E" w:rsidRPr="001E7A4B" w:rsidRDefault="0019384E" w:rsidP="001E7A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INNVIGO</w:t>
      </w:r>
      <w:r w:rsidR="0001695E"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 Sp. z o. o., </w:t>
      </w:r>
      <w:r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>A</w:t>
      </w:r>
      <w:r w:rsidR="0001695E"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l. </w:t>
      </w:r>
      <w:r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>Jerozolimskie 178</w:t>
      </w:r>
      <w:r w:rsidR="0001695E"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, </w:t>
      </w:r>
      <w:r w:rsidR="009337D5"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>02-486</w:t>
      </w:r>
      <w:r w:rsidR="0001695E"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 </w:t>
      </w:r>
      <w:r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>Warszawa</w:t>
      </w:r>
      <w:r w:rsidR="0001695E"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>, tel. + 48 (</w:t>
      </w:r>
      <w:r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>22</w:t>
      </w:r>
      <w:r w:rsidR="0001695E"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) </w:t>
      </w:r>
      <w:r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>468</w:t>
      </w:r>
      <w:r w:rsidR="0001695E"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 </w:t>
      </w:r>
      <w:r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>26</w:t>
      </w:r>
      <w:r w:rsidR="0001695E"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 7</w:t>
      </w:r>
      <w:r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>0</w:t>
      </w:r>
      <w:r w:rsidR="0001695E"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>,</w:t>
      </w:r>
      <w:r w:rsid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 </w:t>
      </w:r>
      <w:r w:rsid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br/>
      </w:r>
      <w:r w:rsidR="0001695E"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>e</w:t>
      </w:r>
      <w:r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>-</w:t>
      </w:r>
      <w:r w:rsidR="0001695E" w:rsidRPr="001E7A4B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mail: </w:t>
      </w:r>
      <w:hyperlink r:id="rId8" w:history="1">
        <w:r w:rsidR="00797BAA" w:rsidRPr="001E7A4B">
          <w:rPr>
            <w:rStyle w:val="Hipercze"/>
            <w:rFonts w:ascii="Times New Roman" w:eastAsia="Times New Roman" w:hAnsi="Times New Roman" w:cs="Times New Roman"/>
            <w:color w:val="000000" w:themeColor="text1"/>
            <w:u w:val="none"/>
            <w:lang w:eastAsia="de-DE"/>
          </w:rPr>
          <w:t>biuro@innvigo.com</w:t>
        </w:r>
      </w:hyperlink>
    </w:p>
    <w:p w14:paraId="010DFD72" w14:textId="77777777" w:rsidR="00797BAA" w:rsidRDefault="00797BAA" w:rsidP="0019384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</w:pPr>
    </w:p>
    <w:p w14:paraId="3C044B98" w14:textId="77777777" w:rsidR="00294AB4" w:rsidRPr="00294AB4" w:rsidRDefault="00294AB4" w:rsidP="00294AB4">
      <w:pPr>
        <w:tabs>
          <w:tab w:val="left" w:pos="127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</w:rPr>
      </w:pPr>
      <w:r w:rsidRPr="00294AB4">
        <w:rPr>
          <w:rFonts w:ascii="Times New Roman" w:eastAsia="Times New Roman" w:hAnsi="Times New Roman" w:cs="Times New Roman"/>
          <w:kern w:val="3"/>
          <w:lang w:eastAsia="pl-PL"/>
        </w:rPr>
        <w:t>Podmiot odpowiedzialny za końcowe pakowanie i etykietowanie środka ochrony roślin:</w:t>
      </w:r>
    </w:p>
    <w:p w14:paraId="197E9037" w14:textId="04C6A368" w:rsidR="00294AB4" w:rsidRPr="00491805" w:rsidRDefault="00294AB4" w:rsidP="00491805">
      <w:pPr>
        <w:tabs>
          <w:tab w:val="left" w:pos="127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</w:rPr>
      </w:pPr>
      <w:r w:rsidRPr="00294AB4">
        <w:rPr>
          <w:rFonts w:ascii="Times New Roman" w:eastAsia="Times New Roman" w:hAnsi="Times New Roman" w:cs="Times New Roman"/>
          <w:kern w:val="3"/>
          <w:lang w:eastAsia="pl-PL"/>
        </w:rPr>
        <w:t>…</w:t>
      </w:r>
    </w:p>
    <w:p w14:paraId="4E9B73F8" w14:textId="77777777" w:rsidR="00797BAA" w:rsidRPr="007208A3" w:rsidRDefault="00797BAA" w:rsidP="0019384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</w:pPr>
    </w:p>
    <w:p w14:paraId="74FF732C" w14:textId="2AA2ED23" w:rsidR="0001695E" w:rsidRPr="007208A3" w:rsidRDefault="00207E2F" w:rsidP="00016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t>ZEMAX</w:t>
      </w:r>
      <w:r w:rsidR="006C2C9D"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t xml:space="preserve"> </w:t>
      </w:r>
      <w:r w:rsidR="001F662E"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t>40 SL</w:t>
      </w:r>
    </w:p>
    <w:p w14:paraId="06F25E4B" w14:textId="77777777" w:rsidR="0001695E" w:rsidRPr="007208A3" w:rsidRDefault="0001695E" w:rsidP="00016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de-DE"/>
        </w:rPr>
      </w:pPr>
    </w:p>
    <w:p w14:paraId="1B1807BD" w14:textId="77777777" w:rsidR="0001695E" w:rsidRPr="007208A3" w:rsidRDefault="0001695E" w:rsidP="00016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de-DE"/>
        </w:rPr>
      </w:pPr>
    </w:p>
    <w:p w14:paraId="03EDA2BF" w14:textId="77777777" w:rsidR="0001695E" w:rsidRPr="00533438" w:rsidRDefault="0001695E" w:rsidP="0001695E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de-DE"/>
        </w:rPr>
      </w:pPr>
      <w:r w:rsidRPr="00533438">
        <w:rPr>
          <w:rFonts w:ascii="Times New Roman" w:eastAsia="Times New Roman" w:hAnsi="Times New Roman" w:cs="Times New Roman"/>
          <w:u w:val="single"/>
          <w:lang w:eastAsia="de-DE"/>
        </w:rPr>
        <w:t>Środek przeznaczony do stosowania przez użytkowników profesjonalnych</w:t>
      </w:r>
    </w:p>
    <w:p w14:paraId="4E893EFF" w14:textId="77777777" w:rsidR="0001695E" w:rsidRPr="007208A3" w:rsidRDefault="0001695E" w:rsidP="00016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de-DE"/>
        </w:rPr>
      </w:pPr>
    </w:p>
    <w:p w14:paraId="02428CAA" w14:textId="77777777" w:rsidR="0001695E" w:rsidRPr="007208A3" w:rsidRDefault="0001695E" w:rsidP="0001695E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4E1B08EF" w14:textId="77777777" w:rsidR="0001695E" w:rsidRPr="006E4DFD" w:rsidRDefault="0001695E" w:rsidP="0001695E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6E4DFD">
        <w:rPr>
          <w:rFonts w:ascii="Times New Roman" w:eastAsia="Times New Roman" w:hAnsi="Times New Roman" w:cs="Times New Roman"/>
          <w:lang w:eastAsia="de-DE"/>
        </w:rPr>
        <w:t>Zawartość substancji czynnej:</w:t>
      </w:r>
    </w:p>
    <w:p w14:paraId="7E3294FC" w14:textId="02E5FB50" w:rsidR="0001695E" w:rsidRDefault="00FF6643" w:rsidP="0001695E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6E4DFD">
        <w:rPr>
          <w:rFonts w:ascii="Times New Roman" w:eastAsia="Times New Roman" w:hAnsi="Times New Roman" w:cs="Times New Roman"/>
          <w:lang w:eastAsia="de-DE"/>
        </w:rPr>
        <w:t>imazamoks</w:t>
      </w:r>
      <w:proofErr w:type="spellEnd"/>
      <w:r w:rsidR="0001695E" w:rsidRPr="006E4DFD">
        <w:rPr>
          <w:rFonts w:ascii="Times New Roman" w:eastAsia="Times New Roman" w:hAnsi="Times New Roman" w:cs="Times New Roman"/>
          <w:lang w:eastAsia="de-DE"/>
        </w:rPr>
        <w:t xml:space="preserve"> (</w:t>
      </w:r>
      <w:r w:rsidR="009E19F2" w:rsidRPr="006E4DFD">
        <w:rPr>
          <w:rFonts w:ascii="Times New Roman" w:eastAsia="Times New Roman" w:hAnsi="Times New Roman" w:cs="Times New Roman"/>
          <w:lang w:eastAsia="de-DE"/>
        </w:rPr>
        <w:t xml:space="preserve">związek z grupy </w:t>
      </w:r>
      <w:proofErr w:type="spellStart"/>
      <w:r w:rsidRPr="006E4DFD">
        <w:rPr>
          <w:rFonts w:ascii="Times New Roman" w:eastAsia="Times New Roman" w:hAnsi="Times New Roman" w:cs="Times New Roman"/>
          <w:lang w:eastAsia="de-DE"/>
        </w:rPr>
        <w:t>imidazolinonów</w:t>
      </w:r>
      <w:proofErr w:type="spellEnd"/>
      <w:r w:rsidRPr="006E4DFD">
        <w:rPr>
          <w:rFonts w:ascii="Times New Roman" w:eastAsia="Times New Roman" w:hAnsi="Times New Roman" w:cs="Times New Roman"/>
          <w:lang w:eastAsia="de-DE"/>
        </w:rPr>
        <w:t>)</w:t>
      </w:r>
      <w:r w:rsidR="009E7EDA" w:rsidRPr="006E4DFD">
        <w:rPr>
          <w:rFonts w:ascii="Times New Roman" w:eastAsia="Times New Roman" w:hAnsi="Times New Roman" w:cs="Times New Roman"/>
          <w:lang w:eastAsia="de-DE"/>
        </w:rPr>
        <w:t>- 40 g/l (</w:t>
      </w:r>
      <w:r w:rsidRPr="006E4DFD">
        <w:rPr>
          <w:rFonts w:ascii="Times New Roman" w:eastAsia="Times New Roman" w:hAnsi="Times New Roman" w:cs="Times New Roman"/>
          <w:lang w:eastAsia="de-DE"/>
        </w:rPr>
        <w:t>3,74</w:t>
      </w:r>
      <w:r w:rsidR="0001695E" w:rsidRPr="006E4DFD">
        <w:rPr>
          <w:rFonts w:ascii="Times New Roman" w:eastAsia="Times New Roman" w:hAnsi="Times New Roman" w:cs="Times New Roman"/>
          <w:lang w:eastAsia="de-DE"/>
        </w:rPr>
        <w:t>%)</w:t>
      </w:r>
    </w:p>
    <w:p w14:paraId="4D2D4729" w14:textId="77777777" w:rsidR="006E4DFD" w:rsidRDefault="006E4DFD" w:rsidP="0001695E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4FAADF2A" w14:textId="77777777" w:rsidR="006E4DFD" w:rsidRPr="00231733" w:rsidRDefault="006E4DFD" w:rsidP="006E4DFD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231733">
        <w:rPr>
          <w:rFonts w:ascii="Times New Roman" w:eastAsia="Times New Roman" w:hAnsi="Times New Roman" w:cs="Times New Roman"/>
          <w:lang w:eastAsia="de-DE"/>
        </w:rPr>
        <w:t>Inne substancje stwarzające zagrożenie nie będące substancją czynną:</w:t>
      </w:r>
    </w:p>
    <w:p w14:paraId="694030C9" w14:textId="77777777" w:rsidR="006E4DFD" w:rsidRPr="00231733" w:rsidRDefault="006E4DFD" w:rsidP="006E4DFD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231733">
        <w:rPr>
          <w:rFonts w:ascii="Times New Roman" w:eastAsia="Times New Roman" w:hAnsi="Times New Roman" w:cs="Times New Roman"/>
          <w:lang w:eastAsia="de-DE"/>
        </w:rPr>
        <w:t>2-metyloizotiazol-3(2H)-on</w:t>
      </w:r>
    </w:p>
    <w:p w14:paraId="0F1CDF21" w14:textId="77777777" w:rsidR="0075535B" w:rsidRPr="007208A3" w:rsidRDefault="0075535B" w:rsidP="0001695E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5EA08142" w14:textId="77777777" w:rsidR="0001695E" w:rsidRPr="007208A3" w:rsidRDefault="0001695E" w:rsidP="0001695E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4E8B9BB7" w14:textId="08501D21" w:rsidR="0001695E" w:rsidRPr="00491805" w:rsidRDefault="0001695E" w:rsidP="00016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de-DE"/>
        </w:rPr>
      </w:pPr>
      <w:r w:rsidRPr="00491805">
        <w:rPr>
          <w:rFonts w:ascii="Times New Roman" w:eastAsia="Times New Roman" w:hAnsi="Times New Roman" w:cs="Times New Roman"/>
          <w:b/>
          <w:lang w:eastAsia="de-DE"/>
        </w:rPr>
        <w:t xml:space="preserve">Zezwolenie </w:t>
      </w:r>
      <w:proofErr w:type="spellStart"/>
      <w:r w:rsidRPr="00491805">
        <w:rPr>
          <w:rFonts w:ascii="Times New Roman" w:eastAsia="Times New Roman" w:hAnsi="Times New Roman" w:cs="Times New Roman"/>
          <w:b/>
          <w:lang w:eastAsia="de-DE"/>
        </w:rPr>
        <w:t>MRiRW</w:t>
      </w:r>
      <w:proofErr w:type="spellEnd"/>
      <w:r w:rsidRPr="00491805">
        <w:rPr>
          <w:rFonts w:ascii="Times New Roman" w:eastAsia="Times New Roman" w:hAnsi="Times New Roman" w:cs="Times New Roman"/>
          <w:b/>
          <w:lang w:eastAsia="de-DE"/>
        </w:rPr>
        <w:t xml:space="preserve"> nr R</w:t>
      </w:r>
      <w:r w:rsidR="001E7A4B" w:rsidRPr="00491805">
        <w:rPr>
          <w:rFonts w:ascii="Times New Roman" w:eastAsia="Times New Roman" w:hAnsi="Times New Roman" w:cs="Times New Roman"/>
          <w:b/>
          <w:lang w:eastAsia="de-DE"/>
        </w:rPr>
        <w:t xml:space="preserve"> </w:t>
      </w:r>
      <w:r w:rsidR="00046123" w:rsidRPr="00491805">
        <w:rPr>
          <w:rFonts w:ascii="Times New Roman" w:eastAsia="Times New Roman" w:hAnsi="Times New Roman" w:cs="Times New Roman"/>
          <w:b/>
          <w:lang w:eastAsia="de-DE"/>
        </w:rPr>
        <w:t>–</w:t>
      </w:r>
      <w:r w:rsidR="00CC65C3" w:rsidRPr="00491805">
        <w:rPr>
          <w:rFonts w:ascii="Times New Roman" w:eastAsia="Times New Roman" w:hAnsi="Times New Roman" w:cs="Times New Roman"/>
          <w:b/>
          <w:lang w:eastAsia="de-DE"/>
        </w:rPr>
        <w:t xml:space="preserve"> </w:t>
      </w:r>
      <w:r w:rsidR="00046123" w:rsidRPr="00491805">
        <w:rPr>
          <w:rFonts w:ascii="Times New Roman" w:eastAsia="Times New Roman" w:hAnsi="Times New Roman" w:cs="Times New Roman"/>
          <w:b/>
          <w:lang w:eastAsia="de-DE"/>
        </w:rPr>
        <w:t>3</w:t>
      </w:r>
      <w:r w:rsidR="00207E2F">
        <w:rPr>
          <w:rFonts w:ascii="Times New Roman" w:eastAsia="Times New Roman" w:hAnsi="Times New Roman" w:cs="Times New Roman"/>
          <w:b/>
          <w:lang w:eastAsia="de-DE"/>
        </w:rPr>
        <w:t>8</w:t>
      </w:r>
      <w:r w:rsidR="00046123" w:rsidRPr="00491805">
        <w:rPr>
          <w:rFonts w:ascii="Times New Roman" w:eastAsia="Times New Roman" w:hAnsi="Times New Roman" w:cs="Times New Roman"/>
          <w:b/>
          <w:lang w:eastAsia="de-DE"/>
        </w:rPr>
        <w:t xml:space="preserve">/2025 z dnia </w:t>
      </w:r>
      <w:r w:rsidR="00285ABF" w:rsidRPr="00491805">
        <w:rPr>
          <w:rFonts w:ascii="Times New Roman" w:eastAsia="Times New Roman" w:hAnsi="Times New Roman" w:cs="Times New Roman"/>
          <w:b/>
          <w:lang w:eastAsia="de-DE"/>
        </w:rPr>
        <w:t>06</w:t>
      </w:r>
      <w:r w:rsidR="00046123" w:rsidRPr="00491805">
        <w:rPr>
          <w:rFonts w:ascii="Times New Roman" w:eastAsia="Times New Roman" w:hAnsi="Times New Roman" w:cs="Times New Roman"/>
          <w:b/>
          <w:lang w:eastAsia="de-DE"/>
        </w:rPr>
        <w:t>.0</w:t>
      </w:r>
      <w:r w:rsidR="00285ABF" w:rsidRPr="00491805">
        <w:rPr>
          <w:rFonts w:ascii="Times New Roman" w:eastAsia="Times New Roman" w:hAnsi="Times New Roman" w:cs="Times New Roman"/>
          <w:b/>
          <w:lang w:eastAsia="de-DE"/>
        </w:rPr>
        <w:t>3</w:t>
      </w:r>
      <w:r w:rsidR="00046123" w:rsidRPr="00491805">
        <w:rPr>
          <w:rFonts w:ascii="Times New Roman" w:eastAsia="Times New Roman" w:hAnsi="Times New Roman" w:cs="Times New Roman"/>
          <w:b/>
          <w:lang w:eastAsia="de-DE"/>
        </w:rPr>
        <w:t>.2025 r.</w:t>
      </w:r>
    </w:p>
    <w:p w14:paraId="0D7A15A3" w14:textId="5BBCAC1B" w:rsidR="00491805" w:rsidRPr="00491805" w:rsidRDefault="00491805" w:rsidP="00491805">
      <w:pPr>
        <w:pStyle w:val="Zwykytekst"/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</w:rPr>
      </w:pPr>
      <w:r w:rsidRPr="00491805">
        <w:rPr>
          <w:rFonts w:ascii="Times New Roman" w:hAnsi="Times New Roman"/>
          <w:b/>
          <w:sz w:val="22"/>
          <w:szCs w:val="22"/>
        </w:rPr>
        <w:t xml:space="preserve">zmienione decyzją </w:t>
      </w:r>
      <w:proofErr w:type="spellStart"/>
      <w:r w:rsidRPr="00491805">
        <w:rPr>
          <w:rFonts w:ascii="Times New Roman" w:hAnsi="Times New Roman"/>
          <w:b/>
          <w:sz w:val="22"/>
          <w:szCs w:val="22"/>
        </w:rPr>
        <w:t>MRiRW</w:t>
      </w:r>
      <w:proofErr w:type="spellEnd"/>
      <w:r w:rsidRPr="00491805">
        <w:rPr>
          <w:rFonts w:ascii="Times New Roman" w:hAnsi="Times New Roman"/>
          <w:b/>
          <w:sz w:val="22"/>
          <w:szCs w:val="22"/>
        </w:rPr>
        <w:t xml:space="preserve"> nr R-34/2026d z dnia 29.01.2026 r.</w:t>
      </w:r>
    </w:p>
    <w:p w14:paraId="5CE1940B" w14:textId="4ED20642" w:rsidR="0001695E" w:rsidRPr="00491805" w:rsidRDefault="0001695E" w:rsidP="0001695E">
      <w:pPr>
        <w:spacing w:after="0" w:line="240" w:lineRule="auto"/>
        <w:rPr>
          <w:rFonts w:ascii="Times New Roman" w:eastAsia="Times New Roman" w:hAnsi="Times New Roman" w:cs="Times New Roman"/>
          <w:b/>
          <w:lang w:eastAsia="de-DE"/>
        </w:rPr>
      </w:pPr>
    </w:p>
    <w:p w14:paraId="5CF0709B" w14:textId="77777777" w:rsidR="0075535B" w:rsidRDefault="0075535B" w:rsidP="0001695E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0210E366" w14:textId="77777777" w:rsidR="0075535B" w:rsidRDefault="0075535B" w:rsidP="0001695E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7421"/>
      </w:tblGrid>
      <w:tr w:rsidR="00533438" w:rsidRPr="00FC4784" w14:paraId="125763B4" w14:textId="77777777" w:rsidTr="00861347">
        <w:trPr>
          <w:trHeight w:val="1773"/>
        </w:trPr>
        <w:tc>
          <w:tcPr>
            <w:tcW w:w="9243" w:type="dxa"/>
            <w:gridSpan w:val="2"/>
            <w:tcBorders>
              <w:bottom w:val="nil"/>
            </w:tcBorders>
          </w:tcPr>
          <w:p w14:paraId="274EBA8C" w14:textId="769BCF56" w:rsidR="00FF6643" w:rsidRPr="00FF6643" w:rsidRDefault="00FF6643" w:rsidP="00FF6643">
            <w:r>
              <w:rPr>
                <w:noProof/>
              </w:rPr>
              <w:drawing>
                <wp:inline distT="0" distB="0" distL="0" distR="0" wp14:anchorId="677A959C" wp14:editId="009A63E3">
                  <wp:extent cx="790575" cy="790575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67175F9" wp14:editId="29C7BE08">
                  <wp:extent cx="806450" cy="8064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94C4072" wp14:editId="5D513F49">
                  <wp:extent cx="806450" cy="80645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438" w:rsidRPr="00FC4784" w14:paraId="26D2CACB" w14:textId="77777777" w:rsidTr="00861347">
        <w:tc>
          <w:tcPr>
            <w:tcW w:w="9243" w:type="dxa"/>
            <w:gridSpan w:val="2"/>
            <w:tcBorders>
              <w:bottom w:val="nil"/>
            </w:tcBorders>
          </w:tcPr>
          <w:p w14:paraId="3D98B7DF" w14:textId="3FB6A9E6" w:rsidR="00533438" w:rsidRPr="00C80FFB" w:rsidRDefault="00533438" w:rsidP="00F851A8">
            <w:pPr>
              <w:pStyle w:val="Zwykytekst"/>
              <w:jc w:val="both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80FFB">
              <w:rPr>
                <w:rFonts w:ascii="Times New Roman" w:hAnsi="Times New Roman"/>
                <w:b/>
                <w:noProof/>
                <w:sz w:val="22"/>
                <w:szCs w:val="22"/>
              </w:rPr>
              <w:t>Uwaga</w:t>
            </w:r>
          </w:p>
        </w:tc>
      </w:tr>
      <w:tr w:rsidR="00533438" w:rsidRPr="00533438" w14:paraId="78610889" w14:textId="77777777" w:rsidTr="00861347">
        <w:tc>
          <w:tcPr>
            <w:tcW w:w="1822" w:type="dxa"/>
            <w:tcBorders>
              <w:bottom w:val="nil"/>
            </w:tcBorders>
          </w:tcPr>
          <w:p w14:paraId="2E3ED1A7" w14:textId="77777777" w:rsidR="00285ABF" w:rsidRDefault="00533438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533438">
              <w:rPr>
                <w:rFonts w:ascii="Times New Roman" w:hAnsi="Times New Roman"/>
                <w:sz w:val="22"/>
                <w:szCs w:val="22"/>
                <w:lang w:eastAsia="de-DE"/>
              </w:rPr>
              <w:t>H</w:t>
            </w:r>
            <w:r w:rsidR="00285ABF">
              <w:rPr>
                <w:rFonts w:ascii="Times New Roman" w:hAnsi="Times New Roman"/>
                <w:sz w:val="22"/>
                <w:szCs w:val="22"/>
                <w:lang w:eastAsia="de-DE"/>
              </w:rPr>
              <w:t>315</w:t>
            </w:r>
          </w:p>
          <w:p w14:paraId="0C2C8E03" w14:textId="77777777" w:rsidR="00861347" w:rsidRDefault="00285ABF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>
              <w:rPr>
                <w:rFonts w:ascii="Times New Roman" w:hAnsi="Times New Roman"/>
                <w:sz w:val="22"/>
                <w:szCs w:val="22"/>
                <w:lang w:eastAsia="de-DE"/>
              </w:rPr>
              <w:t>H</w:t>
            </w:r>
            <w:r w:rsidR="00533438" w:rsidRPr="00533438">
              <w:rPr>
                <w:rFonts w:ascii="Times New Roman" w:hAnsi="Times New Roman"/>
                <w:sz w:val="22"/>
                <w:szCs w:val="22"/>
                <w:lang w:eastAsia="de-DE"/>
              </w:rPr>
              <w:t>317</w:t>
            </w:r>
          </w:p>
          <w:p w14:paraId="70FBD1DA" w14:textId="77777777" w:rsidR="00861347" w:rsidRDefault="00861347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>
              <w:rPr>
                <w:rFonts w:ascii="Times New Roman" w:hAnsi="Times New Roman"/>
                <w:sz w:val="22"/>
                <w:szCs w:val="22"/>
                <w:lang w:eastAsia="de-DE"/>
              </w:rPr>
              <w:t>H319</w:t>
            </w:r>
          </w:p>
          <w:p w14:paraId="7FBA8CFB" w14:textId="0582CC25" w:rsidR="00861347" w:rsidRPr="00861347" w:rsidRDefault="00861347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>
              <w:rPr>
                <w:rFonts w:ascii="Times New Roman" w:hAnsi="Times New Roman"/>
                <w:sz w:val="22"/>
                <w:szCs w:val="22"/>
                <w:lang w:eastAsia="de-DE"/>
              </w:rPr>
              <w:t>H361d</w:t>
            </w:r>
          </w:p>
        </w:tc>
        <w:tc>
          <w:tcPr>
            <w:tcW w:w="7421" w:type="dxa"/>
            <w:tcBorders>
              <w:bottom w:val="nil"/>
            </w:tcBorders>
          </w:tcPr>
          <w:p w14:paraId="7FC299D7" w14:textId="53761E2F" w:rsidR="00285ABF" w:rsidRDefault="00285ABF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>
              <w:rPr>
                <w:rFonts w:ascii="Times New Roman" w:hAnsi="Times New Roman"/>
                <w:sz w:val="22"/>
                <w:szCs w:val="22"/>
                <w:lang w:eastAsia="de-DE"/>
              </w:rPr>
              <w:t>Działa drażniąco na skórę.</w:t>
            </w:r>
          </w:p>
          <w:p w14:paraId="6D72CE5C" w14:textId="77777777" w:rsidR="00533438" w:rsidRDefault="00533438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533438">
              <w:rPr>
                <w:rFonts w:ascii="Times New Roman" w:hAnsi="Times New Roman"/>
                <w:sz w:val="22"/>
                <w:szCs w:val="22"/>
                <w:lang w:eastAsia="de-DE"/>
              </w:rPr>
              <w:t>Może powodować reakcję alergiczną skóry.</w:t>
            </w:r>
          </w:p>
          <w:p w14:paraId="50B3D1E1" w14:textId="77777777" w:rsidR="00861347" w:rsidRDefault="00861347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1347">
              <w:rPr>
                <w:rFonts w:ascii="Times New Roman" w:hAnsi="Times New Roman"/>
                <w:sz w:val="22"/>
                <w:szCs w:val="22"/>
              </w:rPr>
              <w:t>Działa drażniąco na oczy.</w:t>
            </w:r>
          </w:p>
          <w:p w14:paraId="32BF8513" w14:textId="74CA8126" w:rsidR="00861347" w:rsidRPr="008C5EFC" w:rsidRDefault="00861347" w:rsidP="00F851A8">
            <w:pPr>
              <w:pStyle w:val="Zwykytekst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Podejrzewa się, że działa szkodliwie na dziecko w łonie matki.</w:t>
            </w:r>
          </w:p>
        </w:tc>
      </w:tr>
      <w:tr w:rsidR="00533438" w:rsidRPr="00533438" w14:paraId="4BB28B07" w14:textId="77777777" w:rsidTr="00861347">
        <w:tc>
          <w:tcPr>
            <w:tcW w:w="1822" w:type="dxa"/>
            <w:tcBorders>
              <w:top w:val="nil"/>
              <w:bottom w:val="single" w:sz="4" w:space="0" w:color="auto"/>
            </w:tcBorders>
          </w:tcPr>
          <w:p w14:paraId="3D91596B" w14:textId="4F3023B9" w:rsidR="00533438" w:rsidRPr="00533438" w:rsidRDefault="00533438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33438">
              <w:rPr>
                <w:rFonts w:ascii="Times New Roman" w:hAnsi="Times New Roman"/>
                <w:sz w:val="22"/>
                <w:szCs w:val="22"/>
              </w:rPr>
              <w:t>H</w:t>
            </w:r>
            <w:r w:rsidR="00861347">
              <w:rPr>
                <w:rFonts w:ascii="Times New Roman" w:hAnsi="Times New Roman"/>
                <w:sz w:val="22"/>
                <w:szCs w:val="22"/>
              </w:rPr>
              <w:t>410</w:t>
            </w:r>
          </w:p>
        </w:tc>
        <w:tc>
          <w:tcPr>
            <w:tcW w:w="7421" w:type="dxa"/>
            <w:tcBorders>
              <w:top w:val="nil"/>
              <w:bottom w:val="single" w:sz="4" w:space="0" w:color="auto"/>
            </w:tcBorders>
          </w:tcPr>
          <w:p w14:paraId="0C203C36" w14:textId="16188BC5" w:rsidR="00533438" w:rsidRPr="00533438" w:rsidRDefault="00533438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33438">
              <w:rPr>
                <w:rFonts w:ascii="Times New Roman" w:hAnsi="Times New Roman"/>
                <w:sz w:val="22"/>
                <w:szCs w:val="22"/>
              </w:rPr>
              <w:t>Działa bardzo toksycznie na organizmy wodne, powodując długotrwałe skutki.</w:t>
            </w:r>
          </w:p>
        </w:tc>
      </w:tr>
      <w:tr w:rsidR="00533438" w:rsidRPr="00FC4784" w14:paraId="50BBBA7B" w14:textId="77777777" w:rsidTr="00861347">
        <w:tc>
          <w:tcPr>
            <w:tcW w:w="1822" w:type="dxa"/>
            <w:tcBorders>
              <w:top w:val="nil"/>
              <w:bottom w:val="single" w:sz="4" w:space="0" w:color="auto"/>
            </w:tcBorders>
          </w:tcPr>
          <w:p w14:paraId="4BC4DEF5" w14:textId="6537ECEE" w:rsidR="00533438" w:rsidRPr="00533438" w:rsidRDefault="00533438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3438">
              <w:rPr>
                <w:rFonts w:ascii="Times New Roman" w:hAnsi="Times New Roman"/>
                <w:sz w:val="22"/>
                <w:szCs w:val="22"/>
              </w:rPr>
              <w:t>EUH401</w:t>
            </w:r>
          </w:p>
        </w:tc>
        <w:tc>
          <w:tcPr>
            <w:tcW w:w="7421" w:type="dxa"/>
            <w:tcBorders>
              <w:top w:val="nil"/>
              <w:bottom w:val="single" w:sz="4" w:space="0" w:color="auto"/>
            </w:tcBorders>
          </w:tcPr>
          <w:p w14:paraId="5AAA423B" w14:textId="77777777" w:rsidR="00533438" w:rsidRPr="00533438" w:rsidRDefault="00533438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3438">
              <w:rPr>
                <w:rFonts w:ascii="Times New Roman" w:hAnsi="Times New Roman"/>
                <w:sz w:val="22"/>
                <w:szCs w:val="22"/>
              </w:rPr>
              <w:t>W celu uniknięcia zagrożeń dla zdrowia ludzi i środowiska, należy postępować zgodnie z instrukcją użycia.</w:t>
            </w:r>
          </w:p>
        </w:tc>
      </w:tr>
      <w:tr w:rsidR="00533438" w:rsidRPr="00FC4784" w14:paraId="17DBDD22" w14:textId="77777777" w:rsidTr="00861347">
        <w:tc>
          <w:tcPr>
            <w:tcW w:w="1822" w:type="dxa"/>
            <w:tcBorders>
              <w:top w:val="single" w:sz="4" w:space="0" w:color="auto"/>
              <w:bottom w:val="nil"/>
            </w:tcBorders>
          </w:tcPr>
          <w:p w14:paraId="680A118D" w14:textId="77777777" w:rsidR="00861347" w:rsidRDefault="00861347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>
              <w:rPr>
                <w:rFonts w:ascii="Times New Roman" w:hAnsi="Times New Roman"/>
                <w:sz w:val="22"/>
                <w:szCs w:val="22"/>
                <w:lang w:eastAsia="de-DE"/>
              </w:rPr>
              <w:t>P201</w:t>
            </w:r>
          </w:p>
          <w:p w14:paraId="294C5463" w14:textId="5AB18A0E" w:rsidR="00533438" w:rsidRPr="00533438" w:rsidRDefault="00533438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533438">
              <w:rPr>
                <w:rFonts w:ascii="Times New Roman" w:hAnsi="Times New Roman"/>
                <w:sz w:val="22"/>
                <w:szCs w:val="22"/>
                <w:lang w:eastAsia="de-DE"/>
              </w:rPr>
              <w:t>P280</w:t>
            </w:r>
          </w:p>
          <w:p w14:paraId="704E105C" w14:textId="26DFD81B" w:rsidR="00533438" w:rsidRDefault="00533438" w:rsidP="00F851A8">
            <w:pPr>
              <w:pStyle w:val="Zwykytekst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33438">
              <w:rPr>
                <w:rFonts w:ascii="Times New Roman" w:eastAsia="MS Mincho" w:hAnsi="Times New Roman"/>
                <w:sz w:val="22"/>
                <w:szCs w:val="22"/>
              </w:rPr>
              <w:t>P302 + P352</w:t>
            </w:r>
          </w:p>
          <w:p w14:paraId="2083F850" w14:textId="259EFFC3" w:rsidR="00861347" w:rsidRPr="00533438" w:rsidRDefault="00861347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P305</w:t>
            </w:r>
            <w:r w:rsidR="00294AB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+</w:t>
            </w:r>
            <w:r w:rsidR="00294AB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P351</w:t>
            </w:r>
            <w:r w:rsidR="00294AB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+</w:t>
            </w:r>
            <w:r w:rsidR="00294AB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P338</w:t>
            </w:r>
          </w:p>
          <w:p w14:paraId="30577109" w14:textId="77777777" w:rsidR="00533438" w:rsidRDefault="00533438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eastAsia="de-DE"/>
              </w:rPr>
            </w:pPr>
          </w:p>
          <w:p w14:paraId="4CEDF3D9" w14:textId="62044A9C" w:rsidR="00723CAB" w:rsidRPr="00533438" w:rsidRDefault="00723CAB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6E4DFD">
              <w:rPr>
                <w:rFonts w:ascii="Times New Roman" w:hAnsi="Times New Roman"/>
                <w:sz w:val="22"/>
                <w:szCs w:val="22"/>
                <w:lang w:eastAsia="de-DE"/>
              </w:rPr>
              <w:t>P308</w:t>
            </w:r>
            <w:r w:rsidR="00294AB4" w:rsidRPr="006E4DFD">
              <w:rPr>
                <w:rFonts w:ascii="Times New Roman" w:hAnsi="Times New Roman"/>
                <w:sz w:val="22"/>
                <w:szCs w:val="22"/>
                <w:lang w:eastAsia="de-DE"/>
              </w:rPr>
              <w:t xml:space="preserve"> </w:t>
            </w:r>
            <w:r w:rsidRPr="006E4DFD">
              <w:rPr>
                <w:rFonts w:ascii="Times New Roman" w:hAnsi="Times New Roman"/>
                <w:sz w:val="22"/>
                <w:szCs w:val="22"/>
                <w:lang w:eastAsia="de-DE"/>
              </w:rPr>
              <w:t>+</w:t>
            </w:r>
            <w:r w:rsidR="00294AB4" w:rsidRPr="006E4DFD">
              <w:rPr>
                <w:rFonts w:ascii="Times New Roman" w:hAnsi="Times New Roman"/>
                <w:sz w:val="22"/>
                <w:szCs w:val="22"/>
                <w:lang w:eastAsia="de-DE"/>
              </w:rPr>
              <w:t xml:space="preserve"> </w:t>
            </w:r>
            <w:r w:rsidRPr="006E4DFD">
              <w:rPr>
                <w:rFonts w:ascii="Times New Roman" w:hAnsi="Times New Roman"/>
                <w:sz w:val="22"/>
                <w:szCs w:val="22"/>
                <w:lang w:eastAsia="de-DE"/>
              </w:rPr>
              <w:t>P313</w:t>
            </w:r>
          </w:p>
        </w:tc>
        <w:tc>
          <w:tcPr>
            <w:tcW w:w="7421" w:type="dxa"/>
            <w:tcBorders>
              <w:top w:val="single" w:sz="4" w:space="0" w:color="auto"/>
              <w:bottom w:val="nil"/>
            </w:tcBorders>
          </w:tcPr>
          <w:p w14:paraId="52A456E0" w14:textId="50BF4F44" w:rsidR="00861347" w:rsidRDefault="00861347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>
              <w:rPr>
                <w:rFonts w:ascii="Times New Roman" w:hAnsi="Times New Roman"/>
                <w:sz w:val="22"/>
                <w:szCs w:val="22"/>
                <w:lang w:eastAsia="de-DE"/>
              </w:rPr>
              <w:t>Przed użyciem zapoznać się ze specjalnymi środkami ostrożności.</w:t>
            </w:r>
          </w:p>
          <w:p w14:paraId="34A57770" w14:textId="4AE3E206" w:rsidR="00861347" w:rsidRPr="00533438" w:rsidRDefault="00533438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533438">
              <w:rPr>
                <w:rFonts w:ascii="Times New Roman" w:hAnsi="Times New Roman"/>
                <w:sz w:val="22"/>
                <w:szCs w:val="22"/>
                <w:lang w:eastAsia="de-DE"/>
              </w:rPr>
              <w:t>Stosować rękawice ochronne/</w:t>
            </w:r>
            <w:r w:rsidR="00861347">
              <w:rPr>
                <w:rFonts w:ascii="Times New Roman" w:hAnsi="Times New Roman"/>
                <w:sz w:val="22"/>
                <w:szCs w:val="22"/>
                <w:lang w:eastAsia="de-DE"/>
              </w:rPr>
              <w:t>ochronę oczu/ochronę twarzy.</w:t>
            </w:r>
          </w:p>
          <w:p w14:paraId="1DC1956F" w14:textId="7D29B0D4" w:rsidR="00533438" w:rsidRPr="00533438" w:rsidRDefault="00533438" w:rsidP="00F851A8">
            <w:pPr>
              <w:pStyle w:val="Zwykytekst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533438">
              <w:rPr>
                <w:rFonts w:ascii="Times New Roman" w:eastAsia="Calibri" w:hAnsi="Times New Roman"/>
                <w:sz w:val="22"/>
                <w:szCs w:val="22"/>
              </w:rPr>
              <w:t xml:space="preserve">W PRZYPADKU KONTAKTU ZE SKÓRĄ: </w:t>
            </w:r>
            <w:r w:rsidR="00861347">
              <w:rPr>
                <w:rFonts w:ascii="Times New Roman" w:eastAsia="Calibri" w:hAnsi="Times New Roman"/>
                <w:sz w:val="22"/>
                <w:szCs w:val="22"/>
              </w:rPr>
              <w:t>U</w:t>
            </w:r>
            <w:r w:rsidRPr="00533438">
              <w:rPr>
                <w:rFonts w:ascii="Times New Roman" w:eastAsia="Calibri" w:hAnsi="Times New Roman"/>
                <w:sz w:val="22"/>
                <w:szCs w:val="22"/>
              </w:rPr>
              <w:t>myć dużą ilością wody</w:t>
            </w:r>
            <w:r w:rsidR="0091526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915263" w:rsidRPr="00046123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z mydłem</w:t>
            </w:r>
            <w:r w:rsidR="00915263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  <w:p w14:paraId="1CDC08E7" w14:textId="173302AD" w:rsidR="00861347" w:rsidRDefault="00861347" w:rsidP="00F851A8">
            <w:pPr>
              <w:pStyle w:val="Zwykytekst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W PRZYPADKU DOSTANIA SIĘ DO OCZU: Ostrożnie płukać wodą przez kilka </w:t>
            </w:r>
            <w:r w:rsidR="00723CAB">
              <w:rPr>
                <w:rFonts w:ascii="Times New Roman" w:eastAsia="Calibri" w:hAnsi="Times New Roman"/>
                <w:sz w:val="22"/>
                <w:szCs w:val="22"/>
              </w:rPr>
              <w:t>minut. Wyjąć soczewki kontaktowe, jeżeli są i można je łatwo usunąć. Nadal płukać.</w:t>
            </w:r>
          </w:p>
          <w:p w14:paraId="5FB0ACA3" w14:textId="4BC60E8F" w:rsidR="00533438" w:rsidRPr="00533438" w:rsidRDefault="00533438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3438">
              <w:rPr>
                <w:rFonts w:ascii="Times New Roman" w:eastAsia="Calibri" w:hAnsi="Times New Roman"/>
                <w:sz w:val="22"/>
                <w:szCs w:val="22"/>
              </w:rPr>
              <w:t xml:space="preserve">W przypadku </w:t>
            </w:r>
            <w:r w:rsidR="00723CAB">
              <w:rPr>
                <w:rFonts w:ascii="Times New Roman" w:eastAsia="Calibri" w:hAnsi="Times New Roman"/>
                <w:sz w:val="22"/>
                <w:szCs w:val="22"/>
              </w:rPr>
              <w:t>narażenia lub styczności: Zasięgnąć porady/zgłosić się pod opiekę lekarza.</w:t>
            </w:r>
          </w:p>
        </w:tc>
      </w:tr>
      <w:tr w:rsidR="00533438" w:rsidRPr="00FC4784" w14:paraId="6622016F" w14:textId="77777777" w:rsidTr="00861347">
        <w:tc>
          <w:tcPr>
            <w:tcW w:w="1822" w:type="dxa"/>
            <w:tcBorders>
              <w:top w:val="nil"/>
              <w:bottom w:val="single" w:sz="4" w:space="0" w:color="auto"/>
            </w:tcBorders>
          </w:tcPr>
          <w:p w14:paraId="68BF14C0" w14:textId="234ABAA7" w:rsidR="00533438" w:rsidRPr="00533438" w:rsidRDefault="00533438" w:rsidP="00F851A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3438">
              <w:rPr>
                <w:rFonts w:ascii="Times New Roman" w:hAnsi="Times New Roman"/>
                <w:sz w:val="22"/>
                <w:szCs w:val="22"/>
              </w:rPr>
              <w:t>P391</w:t>
            </w:r>
          </w:p>
        </w:tc>
        <w:tc>
          <w:tcPr>
            <w:tcW w:w="7421" w:type="dxa"/>
            <w:tcBorders>
              <w:top w:val="nil"/>
              <w:bottom w:val="single" w:sz="4" w:space="0" w:color="auto"/>
            </w:tcBorders>
          </w:tcPr>
          <w:p w14:paraId="058BFAD2" w14:textId="49D5AEA0" w:rsidR="00533438" w:rsidRPr="00533438" w:rsidRDefault="00533438" w:rsidP="00533438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3438">
              <w:rPr>
                <w:rFonts w:ascii="Times New Roman" w:hAnsi="Times New Roman"/>
                <w:sz w:val="22"/>
                <w:szCs w:val="22"/>
              </w:rPr>
              <w:t xml:space="preserve">Zebrać wyciek. </w:t>
            </w:r>
          </w:p>
        </w:tc>
      </w:tr>
    </w:tbl>
    <w:p w14:paraId="57F2E70C" w14:textId="77777777" w:rsidR="00FD7BEB" w:rsidRDefault="0001695E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de-DE"/>
        </w:rPr>
      </w:pPr>
      <w:r w:rsidRPr="007208A3">
        <w:rPr>
          <w:rFonts w:ascii="Times New Roman" w:eastAsia="Times New Roman" w:hAnsi="Times New Roman" w:cs="Times New Roman"/>
          <w:b/>
          <w:lang w:eastAsia="de-DE"/>
        </w:rPr>
        <w:lastRenderedPageBreak/>
        <w:t>OPIS DZIAŁANIA</w:t>
      </w:r>
    </w:p>
    <w:p w14:paraId="53A9F69E" w14:textId="1786037E" w:rsidR="00723CAB" w:rsidRPr="00723CAB" w:rsidRDefault="00FD7BEB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H</w:t>
      </w:r>
      <w:r w:rsidR="00723CAB">
        <w:rPr>
          <w:rFonts w:ascii="Times New Roman" w:eastAsia="Times New Roman" w:hAnsi="Times New Roman" w:cs="Times New Roman"/>
          <w:lang w:eastAsia="de-DE"/>
        </w:rPr>
        <w:t xml:space="preserve">ERBICYD selektywny o działaniu układowym, stosowany nalistnie, w formie koncentratu do </w:t>
      </w:r>
      <w:r w:rsidR="00723CAB" w:rsidRPr="00186D8D">
        <w:rPr>
          <w:rFonts w:ascii="Times New Roman" w:eastAsia="Times New Roman" w:hAnsi="Times New Roman" w:cs="Times New Roman"/>
          <w:lang w:eastAsia="de-DE"/>
        </w:rPr>
        <w:t>sporządz</w:t>
      </w:r>
      <w:r w:rsidR="00186D8D" w:rsidRPr="00186D8D">
        <w:rPr>
          <w:rFonts w:ascii="Times New Roman" w:eastAsia="Times New Roman" w:hAnsi="Times New Roman" w:cs="Times New Roman"/>
          <w:lang w:eastAsia="de-DE"/>
        </w:rPr>
        <w:t>a</w:t>
      </w:r>
      <w:r w:rsidR="00723CAB" w:rsidRPr="00186D8D">
        <w:rPr>
          <w:rFonts w:ascii="Times New Roman" w:eastAsia="Times New Roman" w:hAnsi="Times New Roman" w:cs="Times New Roman"/>
          <w:lang w:eastAsia="de-DE"/>
        </w:rPr>
        <w:t>nia roztworu</w:t>
      </w:r>
      <w:r w:rsidR="00723CAB">
        <w:rPr>
          <w:rFonts w:ascii="Times New Roman" w:eastAsia="Times New Roman" w:hAnsi="Times New Roman" w:cs="Times New Roman"/>
          <w:lang w:eastAsia="de-DE"/>
        </w:rPr>
        <w:t xml:space="preserve"> wodnego (SL).</w:t>
      </w:r>
    </w:p>
    <w:p w14:paraId="619DFB8F" w14:textId="74633DEC" w:rsidR="00E9476E" w:rsidRPr="007208A3" w:rsidRDefault="00E9476E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Zgodnie z klasyfikacją HRAC substancja czynna </w:t>
      </w:r>
      <w:proofErr w:type="spellStart"/>
      <w:r w:rsidR="00641ECF">
        <w:rPr>
          <w:rFonts w:ascii="Times New Roman" w:eastAsia="Times New Roman" w:hAnsi="Times New Roman" w:cs="Times New Roman"/>
          <w:lang w:eastAsia="de-DE"/>
        </w:rPr>
        <w:t>imazamoks</w:t>
      </w:r>
      <w:proofErr w:type="spellEnd"/>
      <w:r w:rsidR="00641ECF">
        <w:rPr>
          <w:rFonts w:ascii="Times New Roman" w:eastAsia="Times New Roman" w:hAnsi="Times New Roman" w:cs="Times New Roman"/>
          <w:lang w:eastAsia="de-DE"/>
        </w:rPr>
        <w:t xml:space="preserve"> 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zaliczana jest do grupy </w:t>
      </w:r>
      <w:r w:rsidR="00641ECF">
        <w:rPr>
          <w:rFonts w:ascii="Times New Roman" w:eastAsia="Times New Roman" w:hAnsi="Times New Roman" w:cs="Times New Roman"/>
          <w:lang w:eastAsia="de-DE"/>
        </w:rPr>
        <w:t>2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. </w:t>
      </w:r>
    </w:p>
    <w:p w14:paraId="5078FF87" w14:textId="77777777" w:rsidR="00C40E9C" w:rsidRPr="007208A3" w:rsidRDefault="00C40E9C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5EFA28EF" w14:textId="77777777" w:rsidR="0001695E" w:rsidRPr="007208A3" w:rsidRDefault="0001695E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de-DE"/>
        </w:rPr>
      </w:pPr>
      <w:r w:rsidRPr="007208A3">
        <w:rPr>
          <w:rFonts w:ascii="Times New Roman" w:eastAsia="Times New Roman" w:hAnsi="Times New Roman" w:cs="Times New Roman"/>
          <w:b/>
          <w:lang w:eastAsia="de-DE"/>
        </w:rPr>
        <w:t>DZIAŁANIE NA CHWASTY</w:t>
      </w:r>
    </w:p>
    <w:p w14:paraId="0B08275A" w14:textId="1960EB1C" w:rsidR="00E9476E" w:rsidRDefault="00FD7BEB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de-DE"/>
        </w:rPr>
        <w:t>Środek</w:t>
      </w:r>
      <w:r w:rsidR="00E9476E" w:rsidRPr="007208A3">
        <w:rPr>
          <w:rFonts w:ascii="Times New Roman" w:eastAsia="Times New Roman" w:hAnsi="Times New Roman" w:cs="Times New Roman"/>
          <w:lang w:eastAsia="de-DE"/>
        </w:rPr>
        <w:t xml:space="preserve"> </w:t>
      </w:r>
      <w:r w:rsidR="001F20EE">
        <w:rPr>
          <w:rFonts w:ascii="Times New Roman" w:eastAsia="Times New Roman" w:hAnsi="Times New Roman" w:cs="Times New Roman"/>
          <w:lang w:eastAsia="pl-PL"/>
        </w:rPr>
        <w:t xml:space="preserve">działa na zasadzie inhibicji </w:t>
      </w:r>
      <w:proofErr w:type="spellStart"/>
      <w:r w:rsidR="001F20EE">
        <w:rPr>
          <w:rFonts w:ascii="Times New Roman" w:eastAsia="Times New Roman" w:hAnsi="Times New Roman" w:cs="Times New Roman"/>
          <w:lang w:eastAsia="pl-PL"/>
        </w:rPr>
        <w:t>syntazy</w:t>
      </w:r>
      <w:proofErr w:type="spellEnd"/>
      <w:r w:rsidR="00294AB4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1F20EE">
        <w:rPr>
          <w:rFonts w:ascii="Times New Roman" w:eastAsia="Times New Roman" w:hAnsi="Times New Roman" w:cs="Times New Roman"/>
          <w:lang w:eastAsia="pl-PL"/>
        </w:rPr>
        <w:t>acetylo</w:t>
      </w:r>
      <w:r w:rsidR="0031552A">
        <w:rPr>
          <w:rFonts w:ascii="Times New Roman" w:eastAsia="Times New Roman" w:hAnsi="Times New Roman" w:cs="Times New Roman"/>
          <w:lang w:eastAsia="pl-PL"/>
        </w:rPr>
        <w:t>mleczanowej</w:t>
      </w:r>
      <w:proofErr w:type="spellEnd"/>
      <w:r w:rsidR="0031552A">
        <w:rPr>
          <w:rFonts w:ascii="Times New Roman" w:eastAsia="Times New Roman" w:hAnsi="Times New Roman" w:cs="Times New Roman"/>
          <w:lang w:eastAsia="pl-PL"/>
        </w:rPr>
        <w:t xml:space="preserve"> (ALS), powoduje w roślinie zahamowanie podziału komórek w tkankach </w:t>
      </w:r>
      <w:proofErr w:type="spellStart"/>
      <w:r w:rsidR="0031552A">
        <w:rPr>
          <w:rFonts w:ascii="Times New Roman" w:eastAsia="Times New Roman" w:hAnsi="Times New Roman" w:cs="Times New Roman"/>
          <w:lang w:eastAsia="pl-PL"/>
        </w:rPr>
        <w:t>merystematycznych</w:t>
      </w:r>
      <w:proofErr w:type="spellEnd"/>
      <w:r w:rsidR="0031552A">
        <w:rPr>
          <w:rFonts w:ascii="Times New Roman" w:eastAsia="Times New Roman" w:hAnsi="Times New Roman" w:cs="Times New Roman"/>
          <w:lang w:eastAsia="pl-PL"/>
        </w:rPr>
        <w:t xml:space="preserve"> w wyniku czego następuje silne zahamowanie wzrostu i rozwoju oraz powolne zamieranie całych roślin.</w:t>
      </w:r>
    </w:p>
    <w:p w14:paraId="581FA2D8" w14:textId="5849C95C" w:rsidR="0031552A" w:rsidRDefault="0031552A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Środek pobierany jest głównie przez liście chwastów.</w:t>
      </w:r>
    </w:p>
    <w:p w14:paraId="2B18DAB4" w14:textId="6CEDD3E4" w:rsidR="0031552A" w:rsidRPr="007208A3" w:rsidRDefault="0031552A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Najskuteczniej niszczy chwasty gdy chwasty są w początkowych fazach rozwojowych od fazy liścienni do 6 liści właściwych. </w:t>
      </w:r>
    </w:p>
    <w:p w14:paraId="1A504DB2" w14:textId="77777777" w:rsidR="00823061" w:rsidRPr="00B6283C" w:rsidRDefault="00823061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AD47" w:themeColor="accent6"/>
          <w:u w:val="single"/>
          <w:lang w:eastAsia="de-D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5998"/>
      </w:tblGrid>
      <w:tr w:rsidR="002014E3" w:rsidRPr="00FC4784" w14:paraId="4A788328" w14:textId="77777777" w:rsidTr="008C4F4B">
        <w:trPr>
          <w:trHeight w:val="410"/>
        </w:trPr>
        <w:tc>
          <w:tcPr>
            <w:tcW w:w="2954" w:type="dxa"/>
          </w:tcPr>
          <w:p w14:paraId="31847743" w14:textId="77777777" w:rsidR="002014E3" w:rsidRPr="00FC4784" w:rsidRDefault="002014E3" w:rsidP="00294AB4">
            <w:pPr>
              <w:pStyle w:val="Zwykytekst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C4784">
              <w:rPr>
                <w:rFonts w:ascii="Times New Roman" w:hAnsi="Times New Roman"/>
                <w:b/>
                <w:sz w:val="22"/>
                <w:szCs w:val="22"/>
              </w:rPr>
              <w:t xml:space="preserve">Chwasty wrażliwe: </w:t>
            </w:r>
          </w:p>
        </w:tc>
        <w:tc>
          <w:tcPr>
            <w:tcW w:w="5998" w:type="dxa"/>
          </w:tcPr>
          <w:p w14:paraId="41E006FA" w14:textId="49C4E989" w:rsidR="002014E3" w:rsidRPr="00294AB4" w:rsidRDefault="00B6283C" w:rsidP="00294AB4">
            <w:pPr>
              <w:pStyle w:val="Zwykytekst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94AB4">
              <w:rPr>
                <w:rFonts w:ascii="Times New Roman" w:hAnsi="Times New Roman"/>
                <w:bCs/>
                <w:sz w:val="22"/>
                <w:szCs w:val="22"/>
              </w:rPr>
              <w:t xml:space="preserve">bodziszek drobny, chaber bławatek, farbownik polny, gorczyca polna, gwiazdnica pospolita, jasnota purpurowa, komosa biała, mak polny, przytulia czepna, </w:t>
            </w:r>
            <w:proofErr w:type="spellStart"/>
            <w:r w:rsidRPr="00294AB4">
              <w:rPr>
                <w:rFonts w:ascii="Times New Roman" w:hAnsi="Times New Roman"/>
                <w:bCs/>
                <w:sz w:val="22"/>
                <w:szCs w:val="22"/>
              </w:rPr>
              <w:t>rdes</w:t>
            </w:r>
            <w:r w:rsidR="009F4B60" w:rsidRPr="00294AB4">
              <w:rPr>
                <w:rFonts w:ascii="Times New Roman" w:hAnsi="Times New Roman"/>
                <w:bCs/>
                <w:sz w:val="22"/>
                <w:szCs w:val="22"/>
              </w:rPr>
              <w:t>tówka</w:t>
            </w:r>
            <w:proofErr w:type="spellEnd"/>
            <w:r w:rsidR="009F4B60" w:rsidRPr="00294AB4">
              <w:rPr>
                <w:rFonts w:ascii="Times New Roman" w:hAnsi="Times New Roman"/>
                <w:bCs/>
                <w:sz w:val="22"/>
                <w:szCs w:val="22"/>
              </w:rPr>
              <w:t xml:space="preserve"> powojowata,</w:t>
            </w:r>
            <w:r w:rsidR="000B5925" w:rsidRPr="00294AB4">
              <w:rPr>
                <w:rFonts w:ascii="Times New Roman" w:hAnsi="Times New Roman"/>
                <w:bCs/>
                <w:sz w:val="22"/>
                <w:szCs w:val="22"/>
              </w:rPr>
              <w:t xml:space="preserve"> rumian polny, samosiewy rzepaku*, tasznik pospolity</w:t>
            </w:r>
          </w:p>
        </w:tc>
      </w:tr>
      <w:tr w:rsidR="002014E3" w:rsidRPr="00FC4784" w14:paraId="04A98912" w14:textId="77777777" w:rsidTr="008C4F4B">
        <w:trPr>
          <w:trHeight w:val="410"/>
        </w:trPr>
        <w:tc>
          <w:tcPr>
            <w:tcW w:w="2954" w:type="dxa"/>
          </w:tcPr>
          <w:p w14:paraId="0C4C634F" w14:textId="3A764808" w:rsidR="002014E3" w:rsidRPr="00FC4784" w:rsidRDefault="002014E3" w:rsidP="00294AB4">
            <w:pPr>
              <w:pStyle w:val="Zwykytekst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C4784">
              <w:rPr>
                <w:rFonts w:ascii="Times New Roman" w:hAnsi="Times New Roman"/>
                <w:b/>
                <w:sz w:val="22"/>
                <w:szCs w:val="22"/>
              </w:rPr>
              <w:t>Chwasty średnio</w:t>
            </w:r>
            <w:r w:rsidR="0091526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186D8D">
              <w:rPr>
                <w:rFonts w:ascii="Times New Roman" w:hAnsi="Times New Roman"/>
                <w:b/>
                <w:sz w:val="22"/>
                <w:szCs w:val="22"/>
              </w:rPr>
              <w:t>odporne:</w:t>
            </w:r>
          </w:p>
        </w:tc>
        <w:tc>
          <w:tcPr>
            <w:tcW w:w="5998" w:type="dxa"/>
          </w:tcPr>
          <w:p w14:paraId="698A9601" w14:textId="437CC8D4" w:rsidR="002014E3" w:rsidRPr="00294AB4" w:rsidRDefault="000B5925" w:rsidP="00294AB4">
            <w:pPr>
              <w:pStyle w:val="Zwykytekst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94AB4">
              <w:rPr>
                <w:rFonts w:ascii="Times New Roman" w:hAnsi="Times New Roman"/>
                <w:sz w:val="22"/>
                <w:szCs w:val="22"/>
                <w:lang w:eastAsia="de-DE"/>
              </w:rPr>
              <w:t>fiołek polny</w:t>
            </w:r>
          </w:p>
        </w:tc>
      </w:tr>
    </w:tbl>
    <w:p w14:paraId="24A18DDC" w14:textId="51918144" w:rsidR="00C9668F" w:rsidRPr="00C9668F" w:rsidRDefault="00C9668F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C9668F">
        <w:rPr>
          <w:rFonts w:ascii="Times New Roman" w:eastAsia="Times New Roman" w:hAnsi="Times New Roman" w:cs="Times New Roman"/>
          <w:lang w:eastAsia="de-DE"/>
        </w:rPr>
        <w:t xml:space="preserve">*biotypy samosiewów konwencjonalnego rzepaku ozimego wrażliwego na </w:t>
      </w:r>
      <w:proofErr w:type="spellStart"/>
      <w:r w:rsidRPr="00C9668F">
        <w:rPr>
          <w:rFonts w:ascii="Times New Roman" w:eastAsia="Times New Roman" w:hAnsi="Times New Roman" w:cs="Times New Roman"/>
          <w:lang w:eastAsia="de-DE"/>
        </w:rPr>
        <w:t>imazamoks</w:t>
      </w:r>
      <w:proofErr w:type="spellEnd"/>
      <w:r w:rsidRPr="00C9668F">
        <w:rPr>
          <w:rFonts w:ascii="Times New Roman" w:eastAsia="Times New Roman" w:hAnsi="Times New Roman" w:cs="Times New Roman"/>
          <w:lang w:eastAsia="de-DE"/>
        </w:rPr>
        <w:t>.</w:t>
      </w:r>
    </w:p>
    <w:p w14:paraId="4422DE61" w14:textId="77777777" w:rsidR="004630E4" w:rsidRPr="007208A3" w:rsidRDefault="004630E4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de-DE"/>
        </w:rPr>
      </w:pPr>
    </w:p>
    <w:p w14:paraId="614A7A65" w14:textId="77777777" w:rsidR="0001695E" w:rsidRPr="007208A3" w:rsidRDefault="0001695E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de-DE"/>
        </w:rPr>
      </w:pPr>
      <w:r w:rsidRPr="007208A3">
        <w:rPr>
          <w:rFonts w:ascii="Times New Roman" w:eastAsia="Times New Roman" w:hAnsi="Times New Roman" w:cs="Times New Roman"/>
          <w:b/>
          <w:lang w:eastAsia="de-DE"/>
        </w:rPr>
        <w:t>STOSOWANIE ŚRODKA</w:t>
      </w:r>
    </w:p>
    <w:p w14:paraId="6BF3A5A0" w14:textId="77777777" w:rsidR="002014E3" w:rsidRDefault="002014E3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Środek przeznaczony do stosowania przy użyciu samobieżnych lub ciągnikowych opryskiwaczy polowych.</w:t>
      </w:r>
    </w:p>
    <w:p w14:paraId="49D259A2" w14:textId="77777777" w:rsidR="008C4F4B" w:rsidRPr="007208A3" w:rsidRDefault="008C4F4B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01465CFF" w14:textId="74D16CA0" w:rsidR="0001695E" w:rsidRPr="007208A3" w:rsidRDefault="00C9668F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de-DE"/>
        </w:rPr>
      </w:pPr>
      <w:r>
        <w:rPr>
          <w:rFonts w:ascii="Times New Roman" w:eastAsia="Times New Roman" w:hAnsi="Times New Roman" w:cs="Times New Roman"/>
          <w:b/>
          <w:lang w:eastAsia="de-DE"/>
        </w:rPr>
        <w:t>Groch zwyczajny siewny uprawiany na suche nasiona</w:t>
      </w:r>
    </w:p>
    <w:p w14:paraId="036A501F" w14:textId="6A7DD66F" w:rsidR="0001695E" w:rsidRPr="007208A3" w:rsidRDefault="0001695E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Maksymalna </w:t>
      </w:r>
      <w:r w:rsidR="008947AE">
        <w:rPr>
          <w:rFonts w:ascii="Times New Roman" w:eastAsia="Times New Roman" w:hAnsi="Times New Roman" w:cs="Times New Roman"/>
          <w:lang w:eastAsia="de-DE"/>
        </w:rPr>
        <w:t xml:space="preserve">/zalecana </w:t>
      </w:r>
      <w:r w:rsidRPr="007208A3">
        <w:rPr>
          <w:rFonts w:ascii="Times New Roman" w:eastAsia="Times New Roman" w:hAnsi="Times New Roman" w:cs="Times New Roman"/>
          <w:lang w:eastAsia="de-DE"/>
        </w:rPr>
        <w:t>dawka dla jednorazowego zastosowania:</w:t>
      </w:r>
      <w:r w:rsidR="00EE5332" w:rsidRPr="007208A3">
        <w:rPr>
          <w:rFonts w:ascii="Times New Roman" w:eastAsia="Times New Roman" w:hAnsi="Times New Roman" w:cs="Times New Roman"/>
          <w:lang w:eastAsia="de-DE"/>
        </w:rPr>
        <w:t xml:space="preserve"> </w:t>
      </w:r>
      <w:r w:rsidR="00C9668F">
        <w:rPr>
          <w:rFonts w:ascii="Times New Roman" w:eastAsia="Times New Roman" w:hAnsi="Times New Roman" w:cs="Times New Roman"/>
          <w:lang w:eastAsia="de-DE"/>
        </w:rPr>
        <w:t>0,9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l/ha</w:t>
      </w:r>
      <w:r w:rsidR="00762A52" w:rsidRPr="007208A3">
        <w:rPr>
          <w:rFonts w:ascii="Times New Roman" w:eastAsia="Times New Roman" w:hAnsi="Times New Roman" w:cs="Times New Roman"/>
          <w:lang w:eastAsia="de-DE"/>
        </w:rPr>
        <w:t>.</w:t>
      </w:r>
    </w:p>
    <w:p w14:paraId="09F04DAF" w14:textId="68EC5BBF" w:rsidR="008C4F4B" w:rsidRDefault="008C4F4B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Termin stosowania: środek stosować </w:t>
      </w:r>
      <w:r w:rsidR="00C9668F">
        <w:rPr>
          <w:rFonts w:ascii="Times New Roman" w:eastAsia="Times New Roman" w:hAnsi="Times New Roman" w:cs="Times New Roman"/>
          <w:lang w:eastAsia="de-DE"/>
        </w:rPr>
        <w:t xml:space="preserve">wiosną od fazy rozwiniętych 2 liści do fazy rozwiniętych 5 liści </w:t>
      </w:r>
    </w:p>
    <w:p w14:paraId="687CD81E" w14:textId="0EBFD5B9" w:rsidR="00C9668F" w:rsidRPr="007208A3" w:rsidRDefault="00C9668F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(z przylistkami) lub 6 wąsów (liście mniej rozwinięte)(BBCH 12-16).</w:t>
      </w:r>
    </w:p>
    <w:p w14:paraId="46FCE84E" w14:textId="1C555ADD" w:rsidR="0001695E" w:rsidRPr="007208A3" w:rsidRDefault="0001695E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Zalecana ilość wody: 200-</w:t>
      </w:r>
      <w:r w:rsidR="00C9668F">
        <w:rPr>
          <w:rFonts w:ascii="Times New Roman" w:eastAsia="Times New Roman" w:hAnsi="Times New Roman" w:cs="Times New Roman"/>
          <w:lang w:eastAsia="de-DE"/>
        </w:rPr>
        <w:t>4</w:t>
      </w:r>
      <w:r w:rsidRPr="007208A3">
        <w:rPr>
          <w:rFonts w:ascii="Times New Roman" w:eastAsia="Times New Roman" w:hAnsi="Times New Roman" w:cs="Times New Roman"/>
          <w:lang w:eastAsia="de-DE"/>
        </w:rPr>
        <w:t>00 l/ha</w:t>
      </w:r>
      <w:r w:rsidR="004630E4" w:rsidRPr="007208A3">
        <w:rPr>
          <w:rFonts w:ascii="Times New Roman" w:eastAsia="Times New Roman" w:hAnsi="Times New Roman" w:cs="Times New Roman"/>
          <w:lang w:eastAsia="de-DE"/>
        </w:rPr>
        <w:t>.</w:t>
      </w:r>
    </w:p>
    <w:p w14:paraId="6F68E25B" w14:textId="44FCE553" w:rsidR="0001695E" w:rsidRPr="007208A3" w:rsidRDefault="0001695E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Zalecane opryskiwanie: </w:t>
      </w:r>
      <w:proofErr w:type="spellStart"/>
      <w:r w:rsidRPr="007208A3">
        <w:rPr>
          <w:rFonts w:ascii="Times New Roman" w:eastAsia="Times New Roman" w:hAnsi="Times New Roman" w:cs="Times New Roman"/>
          <w:lang w:eastAsia="de-DE"/>
        </w:rPr>
        <w:t>średniokropliste</w:t>
      </w:r>
      <w:proofErr w:type="spellEnd"/>
      <w:r w:rsidR="004630E4" w:rsidRPr="007208A3">
        <w:rPr>
          <w:rFonts w:ascii="Times New Roman" w:eastAsia="Times New Roman" w:hAnsi="Times New Roman" w:cs="Times New Roman"/>
          <w:lang w:eastAsia="de-DE"/>
        </w:rPr>
        <w:t>.</w:t>
      </w:r>
    </w:p>
    <w:p w14:paraId="11F8469A" w14:textId="34F68D5A" w:rsidR="00762A52" w:rsidRDefault="00762A52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Maksymalna liczba zabiegów w sezonie wegetacyjnym: 1</w:t>
      </w:r>
      <w:r w:rsidR="004630E4" w:rsidRPr="007208A3">
        <w:rPr>
          <w:rFonts w:ascii="Times New Roman" w:eastAsia="Times New Roman" w:hAnsi="Times New Roman" w:cs="Times New Roman"/>
          <w:lang w:eastAsia="de-DE"/>
        </w:rPr>
        <w:t>.</w:t>
      </w:r>
    </w:p>
    <w:p w14:paraId="30BFBE6A" w14:textId="77777777" w:rsidR="00294AB4" w:rsidRDefault="00294AB4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08510198" w14:textId="77777777" w:rsidR="00023CD1" w:rsidRDefault="00023CD1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4FA8B765" w14:textId="124778D3" w:rsidR="00023CD1" w:rsidRDefault="00023CD1" w:rsidP="00294AB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b/>
          <w:bCs/>
          <w:lang w:eastAsia="de-DE"/>
        </w:rPr>
        <w:t>STOSOWANIE ŚRODKA OCHRONY ROŚLIN W UPRAWACH I ZASTOSOWANIACH MAŁOOBSZAROWYCH</w:t>
      </w:r>
    </w:p>
    <w:p w14:paraId="336BCCE7" w14:textId="77777777" w:rsidR="00023CD1" w:rsidRDefault="00023CD1" w:rsidP="00294AB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de-DE"/>
        </w:rPr>
      </w:pPr>
    </w:p>
    <w:p w14:paraId="30570AE4" w14:textId="6CC8A334" w:rsidR="00023CD1" w:rsidRDefault="00023CD1" w:rsidP="00294AB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lang w:eastAsia="de-DE"/>
        </w:rPr>
      </w:pPr>
      <w:r w:rsidRPr="00023CD1">
        <w:rPr>
          <w:rFonts w:ascii="Times New Roman" w:eastAsia="Times New Roman" w:hAnsi="Times New Roman" w:cs="Times New Roman"/>
          <w:i/>
          <w:iCs/>
          <w:lang w:eastAsia="de-DE"/>
        </w:rPr>
        <w:t>Odpowiedzialność za skuteczność działania i fitotoksyczność środka ochrony roślin stosowanego w uprawach małoobszarowych ponosi wyłącznie jego użytkownik.</w:t>
      </w:r>
    </w:p>
    <w:p w14:paraId="2509F3D9" w14:textId="77777777" w:rsidR="00023CD1" w:rsidRDefault="00023CD1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de-DE"/>
        </w:rPr>
      </w:pPr>
    </w:p>
    <w:p w14:paraId="501816C0" w14:textId="720B83B3" w:rsidR="00491805" w:rsidRPr="00491805" w:rsidRDefault="00491805" w:rsidP="0049180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91805">
        <w:rPr>
          <w:rFonts w:ascii="Times New Roman" w:hAnsi="Times New Roman" w:cs="Times New Roman"/>
        </w:rPr>
        <w:t>Środek zastosowany w uprawach małoobszarowych może zwalczać również inne gatunki chwastów niż wskazane w punkcie etykiety Działanie na chwasty, nie mniej nie zostało to jednoznacznie potwierdzone badaniami. Tym samym w celu uzyskania szczegółowych informacji dotyczących spektrum zwalczanych chwastów oraz ich wrażliwości na stosowany w uprawach małoobszarowych środek ochrony roślin zaleca się kontakt z posiadaczem zezwolenia lub jego przedstawicielem.</w:t>
      </w:r>
    </w:p>
    <w:p w14:paraId="12CFCF7A" w14:textId="77777777" w:rsidR="00491805" w:rsidRDefault="00491805" w:rsidP="0049180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94CA37D" w14:textId="77777777" w:rsidR="00491805" w:rsidRPr="00491805" w:rsidRDefault="00491805" w:rsidP="0049180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517B43" w14:textId="77777777" w:rsidR="00491805" w:rsidRDefault="0049180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</w:p>
    <w:p w14:paraId="2CC4D9E1" w14:textId="28AEAC63" w:rsidR="00023CD1" w:rsidRDefault="00023CD1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  <w:r>
        <w:rPr>
          <w:rFonts w:ascii="Times New Roman" w:eastAsia="Times New Roman" w:hAnsi="Times New Roman" w:cs="Times New Roman"/>
          <w:b/>
          <w:bCs/>
          <w:lang w:eastAsia="de-DE"/>
        </w:rPr>
        <w:lastRenderedPageBreak/>
        <w:t>Bobik, groch zwyczajny pastewny (peluszka) uprawiane na suche nasiona</w:t>
      </w:r>
    </w:p>
    <w:p w14:paraId="22A50C0C" w14:textId="12EC8D12" w:rsidR="00023CD1" w:rsidRDefault="00023CD1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Maksymalna </w:t>
      </w:r>
      <w:r w:rsidR="00965DC3">
        <w:rPr>
          <w:rFonts w:ascii="Times New Roman" w:eastAsia="Times New Roman" w:hAnsi="Times New Roman" w:cs="Times New Roman"/>
          <w:lang w:eastAsia="de-DE"/>
        </w:rPr>
        <w:t>dawka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dla jednorazowego zastosowania: </w:t>
      </w:r>
      <w:r>
        <w:rPr>
          <w:rFonts w:ascii="Times New Roman" w:eastAsia="Times New Roman" w:hAnsi="Times New Roman" w:cs="Times New Roman"/>
          <w:lang w:eastAsia="de-DE"/>
        </w:rPr>
        <w:t>0,9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l/ha.</w:t>
      </w:r>
    </w:p>
    <w:p w14:paraId="1F7265B5" w14:textId="3F6B80A6" w:rsidR="00023CD1" w:rsidRPr="007208A3" w:rsidRDefault="00023CD1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Zalecana dawka dla jednorazowego stosowania: 0,6-0,9 l/ha.</w:t>
      </w:r>
    </w:p>
    <w:p w14:paraId="1824EDC3" w14:textId="3C2469DB" w:rsidR="00023CD1" w:rsidRPr="007208A3" w:rsidRDefault="00023CD1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Termin stosowania: środek stosować </w:t>
      </w:r>
      <w:r>
        <w:rPr>
          <w:rFonts w:ascii="Times New Roman" w:eastAsia="Times New Roman" w:hAnsi="Times New Roman" w:cs="Times New Roman"/>
          <w:lang w:eastAsia="de-DE"/>
        </w:rPr>
        <w:t>wiosną przy wysokości roślin 6-12 cm, tj. tuż przed lub w momencie pojawienia się wąsów czepnych (BBCH 10-16).</w:t>
      </w:r>
    </w:p>
    <w:p w14:paraId="5BC209F6" w14:textId="77777777" w:rsidR="00023CD1" w:rsidRPr="007208A3" w:rsidRDefault="00023CD1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Zalecana ilość wody: 200-</w:t>
      </w:r>
      <w:r>
        <w:rPr>
          <w:rFonts w:ascii="Times New Roman" w:eastAsia="Times New Roman" w:hAnsi="Times New Roman" w:cs="Times New Roman"/>
          <w:lang w:eastAsia="de-DE"/>
        </w:rPr>
        <w:t>4</w:t>
      </w:r>
      <w:r w:rsidRPr="007208A3">
        <w:rPr>
          <w:rFonts w:ascii="Times New Roman" w:eastAsia="Times New Roman" w:hAnsi="Times New Roman" w:cs="Times New Roman"/>
          <w:lang w:eastAsia="de-DE"/>
        </w:rPr>
        <w:t>00 l/ha.</w:t>
      </w:r>
    </w:p>
    <w:p w14:paraId="3E04FE14" w14:textId="77777777" w:rsidR="00023CD1" w:rsidRPr="007208A3" w:rsidRDefault="00023CD1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Zalecane opryskiwanie: </w:t>
      </w:r>
      <w:proofErr w:type="spellStart"/>
      <w:r w:rsidRPr="007208A3">
        <w:rPr>
          <w:rFonts w:ascii="Times New Roman" w:eastAsia="Times New Roman" w:hAnsi="Times New Roman" w:cs="Times New Roman"/>
          <w:lang w:eastAsia="de-DE"/>
        </w:rPr>
        <w:t>średniokropliste</w:t>
      </w:r>
      <w:proofErr w:type="spellEnd"/>
      <w:r w:rsidRPr="007208A3">
        <w:rPr>
          <w:rFonts w:ascii="Times New Roman" w:eastAsia="Times New Roman" w:hAnsi="Times New Roman" w:cs="Times New Roman"/>
          <w:lang w:eastAsia="de-DE"/>
        </w:rPr>
        <w:t>.</w:t>
      </w:r>
    </w:p>
    <w:p w14:paraId="60942BB1" w14:textId="77777777" w:rsidR="00023CD1" w:rsidRDefault="00023CD1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Maksymalna liczba zabiegów w sezonie wegetacyjnym: 1.</w:t>
      </w:r>
    </w:p>
    <w:p w14:paraId="4E8FB5A9" w14:textId="77777777" w:rsidR="00294AB4" w:rsidRDefault="00294AB4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2BD634F8" w14:textId="317AA2DF" w:rsidR="00931B95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  <w:r>
        <w:rPr>
          <w:rFonts w:ascii="Times New Roman" w:eastAsia="Times New Roman" w:hAnsi="Times New Roman" w:cs="Times New Roman"/>
          <w:b/>
          <w:bCs/>
          <w:lang w:eastAsia="de-DE"/>
        </w:rPr>
        <w:t xml:space="preserve">Soja uprawiana na suche nasiona </w:t>
      </w:r>
    </w:p>
    <w:p w14:paraId="50464BCE" w14:textId="26CC0185" w:rsidR="00931B95" w:rsidRDefault="00965DC3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Maksymalna </w:t>
      </w:r>
      <w:r>
        <w:rPr>
          <w:rFonts w:ascii="Times New Roman" w:eastAsia="Times New Roman" w:hAnsi="Times New Roman" w:cs="Times New Roman"/>
          <w:lang w:eastAsia="de-DE"/>
        </w:rPr>
        <w:t>dawka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</w:t>
      </w:r>
      <w:r w:rsidR="00931B95" w:rsidRPr="007208A3">
        <w:rPr>
          <w:rFonts w:ascii="Times New Roman" w:eastAsia="Times New Roman" w:hAnsi="Times New Roman" w:cs="Times New Roman"/>
          <w:lang w:eastAsia="de-DE"/>
        </w:rPr>
        <w:t xml:space="preserve">dla jednorazowego zastosowania: </w:t>
      </w:r>
      <w:r w:rsidR="00931B95">
        <w:rPr>
          <w:rFonts w:ascii="Times New Roman" w:eastAsia="Times New Roman" w:hAnsi="Times New Roman" w:cs="Times New Roman"/>
          <w:lang w:eastAsia="de-DE"/>
        </w:rPr>
        <w:t>0,9</w:t>
      </w:r>
      <w:r w:rsidR="00931B95" w:rsidRPr="007208A3">
        <w:rPr>
          <w:rFonts w:ascii="Times New Roman" w:eastAsia="Times New Roman" w:hAnsi="Times New Roman" w:cs="Times New Roman"/>
          <w:lang w:eastAsia="de-DE"/>
        </w:rPr>
        <w:t xml:space="preserve"> l/ha.</w:t>
      </w:r>
    </w:p>
    <w:p w14:paraId="33D7016B" w14:textId="77777777" w:rsidR="00931B95" w:rsidRPr="007208A3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Zalecana dawka dla jednorazowego stosowania: 0,6-0,9 l/ha.</w:t>
      </w:r>
    </w:p>
    <w:p w14:paraId="5A5E28B5" w14:textId="6E785C38" w:rsidR="00931B95" w:rsidRPr="007208A3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Termin stosowania: </w:t>
      </w:r>
      <w:r>
        <w:rPr>
          <w:rFonts w:ascii="Times New Roman" w:eastAsia="Times New Roman" w:hAnsi="Times New Roman" w:cs="Times New Roman"/>
          <w:lang w:eastAsia="de-DE"/>
        </w:rPr>
        <w:t>liścienie całkowicie rozwinięte do fazy 8 liści (BBCH 10-18).</w:t>
      </w:r>
    </w:p>
    <w:p w14:paraId="694C827D" w14:textId="77777777" w:rsidR="00931B95" w:rsidRPr="007208A3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Zalecana ilość wody: 200-</w:t>
      </w:r>
      <w:r>
        <w:rPr>
          <w:rFonts w:ascii="Times New Roman" w:eastAsia="Times New Roman" w:hAnsi="Times New Roman" w:cs="Times New Roman"/>
          <w:lang w:eastAsia="de-DE"/>
        </w:rPr>
        <w:t>4</w:t>
      </w:r>
      <w:r w:rsidRPr="007208A3">
        <w:rPr>
          <w:rFonts w:ascii="Times New Roman" w:eastAsia="Times New Roman" w:hAnsi="Times New Roman" w:cs="Times New Roman"/>
          <w:lang w:eastAsia="de-DE"/>
        </w:rPr>
        <w:t>00 l/ha.</w:t>
      </w:r>
    </w:p>
    <w:p w14:paraId="3736F457" w14:textId="77777777" w:rsidR="00931B95" w:rsidRPr="007208A3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Zalecane opryskiwanie: </w:t>
      </w:r>
      <w:proofErr w:type="spellStart"/>
      <w:r w:rsidRPr="007208A3">
        <w:rPr>
          <w:rFonts w:ascii="Times New Roman" w:eastAsia="Times New Roman" w:hAnsi="Times New Roman" w:cs="Times New Roman"/>
          <w:lang w:eastAsia="de-DE"/>
        </w:rPr>
        <w:t>średniokropliste</w:t>
      </w:r>
      <w:proofErr w:type="spellEnd"/>
      <w:r w:rsidRPr="007208A3">
        <w:rPr>
          <w:rFonts w:ascii="Times New Roman" w:eastAsia="Times New Roman" w:hAnsi="Times New Roman" w:cs="Times New Roman"/>
          <w:lang w:eastAsia="de-DE"/>
        </w:rPr>
        <w:t>.</w:t>
      </w:r>
    </w:p>
    <w:p w14:paraId="52487BE8" w14:textId="77777777" w:rsidR="00931B95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Maksymalna liczba zabiegów w sezonie wegetacyjnym: 1.</w:t>
      </w:r>
    </w:p>
    <w:p w14:paraId="1A9B3B80" w14:textId="77777777" w:rsidR="00931B95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</w:p>
    <w:p w14:paraId="56883217" w14:textId="3BA8F238" w:rsidR="00931B95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  <w:r w:rsidRPr="00931B95">
        <w:rPr>
          <w:rFonts w:ascii="Times New Roman" w:eastAsia="Times New Roman" w:hAnsi="Times New Roman" w:cs="Times New Roman"/>
          <w:b/>
          <w:bCs/>
          <w:lang w:eastAsia="de-DE"/>
        </w:rPr>
        <w:t>Rośliny zielarskie</w:t>
      </w:r>
      <w:r>
        <w:rPr>
          <w:rFonts w:ascii="Times New Roman" w:eastAsia="Times New Roman" w:hAnsi="Times New Roman" w:cs="Times New Roman"/>
          <w:b/>
          <w:bCs/>
          <w:lang w:eastAsia="de-DE"/>
        </w:rPr>
        <w:t xml:space="preserve"> – krokosz barwierski, rącznik pospolity uprawiane na suche nasiona</w:t>
      </w:r>
    </w:p>
    <w:p w14:paraId="06C39024" w14:textId="23593AF1" w:rsidR="00931B95" w:rsidRDefault="00965DC3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Maksymalna </w:t>
      </w:r>
      <w:r>
        <w:rPr>
          <w:rFonts w:ascii="Times New Roman" w:eastAsia="Times New Roman" w:hAnsi="Times New Roman" w:cs="Times New Roman"/>
          <w:lang w:eastAsia="de-DE"/>
        </w:rPr>
        <w:t>dawka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</w:t>
      </w:r>
      <w:r w:rsidR="00931B95" w:rsidRPr="007208A3">
        <w:rPr>
          <w:rFonts w:ascii="Times New Roman" w:eastAsia="Times New Roman" w:hAnsi="Times New Roman" w:cs="Times New Roman"/>
          <w:lang w:eastAsia="de-DE"/>
        </w:rPr>
        <w:t xml:space="preserve">dla jednorazowego zastosowania: </w:t>
      </w:r>
      <w:r w:rsidR="00931B95">
        <w:rPr>
          <w:rFonts w:ascii="Times New Roman" w:eastAsia="Times New Roman" w:hAnsi="Times New Roman" w:cs="Times New Roman"/>
          <w:lang w:eastAsia="de-DE"/>
        </w:rPr>
        <w:t>0,9</w:t>
      </w:r>
      <w:r w:rsidR="00931B95" w:rsidRPr="007208A3">
        <w:rPr>
          <w:rFonts w:ascii="Times New Roman" w:eastAsia="Times New Roman" w:hAnsi="Times New Roman" w:cs="Times New Roman"/>
          <w:lang w:eastAsia="de-DE"/>
        </w:rPr>
        <w:t xml:space="preserve"> l/ha.</w:t>
      </w:r>
    </w:p>
    <w:p w14:paraId="177D5959" w14:textId="77777777" w:rsidR="00931B95" w:rsidRPr="007208A3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Zalecana dawka dla jednorazowego stosowania: 0,6-0,9 l/ha.</w:t>
      </w:r>
    </w:p>
    <w:p w14:paraId="7CD59D35" w14:textId="32F26810" w:rsidR="00931B95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Termin stosowania:</w:t>
      </w:r>
      <w:r w:rsidRPr="00931B95">
        <w:rPr>
          <w:rFonts w:ascii="Times New Roman" w:eastAsia="Times New Roman" w:hAnsi="Times New Roman" w:cs="Times New Roman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lang w:eastAsia="de-DE"/>
        </w:rPr>
        <w:t>liścienie całkowicie rozwinięte do fazy 8 liści (BBCH 10-18).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</w:t>
      </w:r>
    </w:p>
    <w:p w14:paraId="3DA7566F" w14:textId="77777777" w:rsidR="00931B95" w:rsidRPr="007208A3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Zalecana ilość wody: 200-</w:t>
      </w:r>
      <w:r>
        <w:rPr>
          <w:rFonts w:ascii="Times New Roman" w:eastAsia="Times New Roman" w:hAnsi="Times New Roman" w:cs="Times New Roman"/>
          <w:lang w:eastAsia="de-DE"/>
        </w:rPr>
        <w:t>4</w:t>
      </w:r>
      <w:r w:rsidRPr="007208A3">
        <w:rPr>
          <w:rFonts w:ascii="Times New Roman" w:eastAsia="Times New Roman" w:hAnsi="Times New Roman" w:cs="Times New Roman"/>
          <w:lang w:eastAsia="de-DE"/>
        </w:rPr>
        <w:t>00 l/ha.</w:t>
      </w:r>
    </w:p>
    <w:p w14:paraId="5FD9B2A5" w14:textId="6F76CCEE" w:rsidR="00931B95" w:rsidRPr="007208A3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Zalecane opryskiwanie: </w:t>
      </w:r>
      <w:proofErr w:type="spellStart"/>
      <w:r w:rsidRPr="007208A3">
        <w:rPr>
          <w:rFonts w:ascii="Times New Roman" w:eastAsia="Times New Roman" w:hAnsi="Times New Roman" w:cs="Times New Roman"/>
          <w:lang w:eastAsia="de-DE"/>
        </w:rPr>
        <w:t>średniokropliste</w:t>
      </w:r>
      <w:proofErr w:type="spellEnd"/>
      <w:r w:rsidRPr="007208A3">
        <w:rPr>
          <w:rFonts w:ascii="Times New Roman" w:eastAsia="Times New Roman" w:hAnsi="Times New Roman" w:cs="Times New Roman"/>
          <w:lang w:eastAsia="de-DE"/>
        </w:rPr>
        <w:t>.</w:t>
      </w:r>
    </w:p>
    <w:p w14:paraId="29FD04B9" w14:textId="77777777" w:rsidR="00931B95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Maksymalna liczba zabiegów w sezonie wegetacyjnym: 1.</w:t>
      </w:r>
    </w:p>
    <w:p w14:paraId="44A19AFC" w14:textId="77777777" w:rsidR="00931B95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</w:p>
    <w:p w14:paraId="28389EC9" w14:textId="1C45F3C9" w:rsidR="00931B95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  <w:r>
        <w:rPr>
          <w:rFonts w:ascii="Times New Roman" w:eastAsia="Times New Roman" w:hAnsi="Times New Roman" w:cs="Times New Roman"/>
          <w:b/>
          <w:bCs/>
          <w:lang w:eastAsia="de-DE"/>
        </w:rPr>
        <w:t>Tytoń</w:t>
      </w:r>
    </w:p>
    <w:p w14:paraId="7071B63A" w14:textId="23CCBCE7" w:rsidR="00931B95" w:rsidRDefault="00965DC3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Maksymalna </w:t>
      </w:r>
      <w:r>
        <w:rPr>
          <w:rFonts w:ascii="Times New Roman" w:eastAsia="Times New Roman" w:hAnsi="Times New Roman" w:cs="Times New Roman"/>
          <w:lang w:eastAsia="de-DE"/>
        </w:rPr>
        <w:t>dawka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</w:t>
      </w:r>
      <w:r w:rsidR="00931B95" w:rsidRPr="007208A3">
        <w:rPr>
          <w:rFonts w:ascii="Times New Roman" w:eastAsia="Times New Roman" w:hAnsi="Times New Roman" w:cs="Times New Roman"/>
          <w:lang w:eastAsia="de-DE"/>
        </w:rPr>
        <w:t xml:space="preserve">dla jednorazowego zastosowania: </w:t>
      </w:r>
      <w:r w:rsidR="00931B95">
        <w:rPr>
          <w:rFonts w:ascii="Times New Roman" w:eastAsia="Times New Roman" w:hAnsi="Times New Roman" w:cs="Times New Roman"/>
          <w:lang w:eastAsia="de-DE"/>
        </w:rPr>
        <w:t>0,9</w:t>
      </w:r>
      <w:r w:rsidR="00931B95" w:rsidRPr="007208A3">
        <w:rPr>
          <w:rFonts w:ascii="Times New Roman" w:eastAsia="Times New Roman" w:hAnsi="Times New Roman" w:cs="Times New Roman"/>
          <w:lang w:eastAsia="de-DE"/>
        </w:rPr>
        <w:t xml:space="preserve"> l/ha.</w:t>
      </w:r>
    </w:p>
    <w:p w14:paraId="5568C921" w14:textId="77777777" w:rsidR="00931B95" w:rsidRPr="007208A3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Zalecana dawka dla jednorazowego stosowania: 0,6-0,9 l/ha.</w:t>
      </w:r>
    </w:p>
    <w:p w14:paraId="188F00E9" w14:textId="3BA0C338" w:rsidR="00931B95" w:rsidRPr="007208A3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Termin stosowania: </w:t>
      </w:r>
      <w:r>
        <w:rPr>
          <w:rFonts w:ascii="Times New Roman" w:eastAsia="Times New Roman" w:hAnsi="Times New Roman" w:cs="Times New Roman"/>
          <w:lang w:eastAsia="de-DE"/>
        </w:rPr>
        <w:t>liścienie całkowicie rozwinięte do fazy więcej niż 90% torebek nasiennych jest brązowych (BBCH 10-89).</w:t>
      </w:r>
    </w:p>
    <w:p w14:paraId="4122AEFB" w14:textId="13EDE341" w:rsidR="00931B95" w:rsidRPr="007208A3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Zalecana ilość wody: 200-</w:t>
      </w:r>
      <w:r>
        <w:rPr>
          <w:rFonts w:ascii="Times New Roman" w:eastAsia="Times New Roman" w:hAnsi="Times New Roman" w:cs="Times New Roman"/>
          <w:lang w:eastAsia="de-DE"/>
        </w:rPr>
        <w:t>3</w:t>
      </w:r>
      <w:r w:rsidRPr="007208A3">
        <w:rPr>
          <w:rFonts w:ascii="Times New Roman" w:eastAsia="Times New Roman" w:hAnsi="Times New Roman" w:cs="Times New Roman"/>
          <w:lang w:eastAsia="de-DE"/>
        </w:rPr>
        <w:t>00 l/ha.</w:t>
      </w:r>
    </w:p>
    <w:p w14:paraId="6A9F9FD5" w14:textId="77777777" w:rsidR="00931B95" w:rsidRPr="007208A3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Zalecane opryskiwanie: </w:t>
      </w:r>
      <w:proofErr w:type="spellStart"/>
      <w:r w:rsidRPr="007208A3">
        <w:rPr>
          <w:rFonts w:ascii="Times New Roman" w:eastAsia="Times New Roman" w:hAnsi="Times New Roman" w:cs="Times New Roman"/>
          <w:lang w:eastAsia="de-DE"/>
        </w:rPr>
        <w:t>średniokropliste</w:t>
      </w:r>
      <w:proofErr w:type="spellEnd"/>
      <w:r w:rsidRPr="007208A3">
        <w:rPr>
          <w:rFonts w:ascii="Times New Roman" w:eastAsia="Times New Roman" w:hAnsi="Times New Roman" w:cs="Times New Roman"/>
          <w:lang w:eastAsia="de-DE"/>
        </w:rPr>
        <w:t>.</w:t>
      </w:r>
    </w:p>
    <w:p w14:paraId="05D204DF" w14:textId="77777777" w:rsidR="00931B95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Maksymalna liczba zabiegów w sezonie wegetacyjnym: 1.</w:t>
      </w:r>
    </w:p>
    <w:p w14:paraId="085ACA21" w14:textId="77777777" w:rsidR="00931B95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5B67924A" w14:textId="4E10568C" w:rsidR="00931B95" w:rsidRDefault="00931B9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  <w:r>
        <w:rPr>
          <w:rFonts w:ascii="Times New Roman" w:eastAsia="Times New Roman" w:hAnsi="Times New Roman" w:cs="Times New Roman"/>
          <w:b/>
          <w:bCs/>
          <w:lang w:eastAsia="de-DE"/>
        </w:rPr>
        <w:t>Rośliny szkółkarskie leśne</w:t>
      </w:r>
      <w:r w:rsidR="00162AC6">
        <w:rPr>
          <w:rFonts w:ascii="Times New Roman" w:eastAsia="Times New Roman" w:hAnsi="Times New Roman" w:cs="Times New Roman"/>
          <w:b/>
          <w:bCs/>
          <w:lang w:eastAsia="de-DE"/>
        </w:rPr>
        <w:t>, rośliny szkółkarskie ozdobne</w:t>
      </w:r>
    </w:p>
    <w:p w14:paraId="14984FBE" w14:textId="0C6D08DC" w:rsidR="00162AC6" w:rsidRDefault="00965DC3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Maksymalna </w:t>
      </w:r>
      <w:r>
        <w:rPr>
          <w:rFonts w:ascii="Times New Roman" w:eastAsia="Times New Roman" w:hAnsi="Times New Roman" w:cs="Times New Roman"/>
          <w:lang w:eastAsia="de-DE"/>
        </w:rPr>
        <w:t>dawka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</w:t>
      </w:r>
      <w:r w:rsidR="00162AC6" w:rsidRPr="007208A3">
        <w:rPr>
          <w:rFonts w:ascii="Times New Roman" w:eastAsia="Times New Roman" w:hAnsi="Times New Roman" w:cs="Times New Roman"/>
          <w:lang w:eastAsia="de-DE"/>
        </w:rPr>
        <w:t xml:space="preserve">dla jednorazowego zastosowania: </w:t>
      </w:r>
      <w:r w:rsidR="00162AC6">
        <w:rPr>
          <w:rFonts w:ascii="Times New Roman" w:eastAsia="Times New Roman" w:hAnsi="Times New Roman" w:cs="Times New Roman"/>
          <w:lang w:eastAsia="de-DE"/>
        </w:rPr>
        <w:t>0,9</w:t>
      </w:r>
      <w:r w:rsidR="00162AC6" w:rsidRPr="007208A3">
        <w:rPr>
          <w:rFonts w:ascii="Times New Roman" w:eastAsia="Times New Roman" w:hAnsi="Times New Roman" w:cs="Times New Roman"/>
          <w:lang w:eastAsia="de-DE"/>
        </w:rPr>
        <w:t xml:space="preserve"> l/ha.</w:t>
      </w:r>
    </w:p>
    <w:p w14:paraId="3237E293" w14:textId="77777777" w:rsidR="00162AC6" w:rsidRPr="007208A3" w:rsidRDefault="00162AC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Zalecana dawka dla jednorazowego stosowania: 0,6-0,9 l/ha.</w:t>
      </w:r>
    </w:p>
    <w:p w14:paraId="24FBF4E0" w14:textId="7A5CF038" w:rsidR="00162AC6" w:rsidRPr="007208A3" w:rsidRDefault="00162AC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Termin stosowania: </w:t>
      </w:r>
      <w:r>
        <w:rPr>
          <w:rFonts w:ascii="Times New Roman" w:eastAsia="Times New Roman" w:hAnsi="Times New Roman" w:cs="Times New Roman"/>
          <w:lang w:eastAsia="de-DE"/>
        </w:rPr>
        <w:t>liścienie całkowicie rozwinięte do fazy pełnej dojrzałości (BBCH 10-89).</w:t>
      </w:r>
    </w:p>
    <w:p w14:paraId="70EDF62F" w14:textId="77777777" w:rsidR="00162AC6" w:rsidRPr="007208A3" w:rsidRDefault="00162AC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Zalecana ilość wody: 200-</w:t>
      </w:r>
      <w:r>
        <w:rPr>
          <w:rFonts w:ascii="Times New Roman" w:eastAsia="Times New Roman" w:hAnsi="Times New Roman" w:cs="Times New Roman"/>
          <w:lang w:eastAsia="de-DE"/>
        </w:rPr>
        <w:t>3</w:t>
      </w:r>
      <w:r w:rsidRPr="007208A3">
        <w:rPr>
          <w:rFonts w:ascii="Times New Roman" w:eastAsia="Times New Roman" w:hAnsi="Times New Roman" w:cs="Times New Roman"/>
          <w:lang w:eastAsia="de-DE"/>
        </w:rPr>
        <w:t>00 l/ha.</w:t>
      </w:r>
    </w:p>
    <w:p w14:paraId="740A6DD8" w14:textId="77777777" w:rsidR="00162AC6" w:rsidRPr="007208A3" w:rsidRDefault="00162AC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Zalecane opryskiwanie: </w:t>
      </w:r>
      <w:proofErr w:type="spellStart"/>
      <w:r w:rsidRPr="007208A3">
        <w:rPr>
          <w:rFonts w:ascii="Times New Roman" w:eastAsia="Times New Roman" w:hAnsi="Times New Roman" w:cs="Times New Roman"/>
          <w:lang w:eastAsia="de-DE"/>
        </w:rPr>
        <w:t>średniokropliste</w:t>
      </w:r>
      <w:proofErr w:type="spellEnd"/>
      <w:r w:rsidRPr="007208A3">
        <w:rPr>
          <w:rFonts w:ascii="Times New Roman" w:eastAsia="Times New Roman" w:hAnsi="Times New Roman" w:cs="Times New Roman"/>
          <w:lang w:eastAsia="de-DE"/>
        </w:rPr>
        <w:t>.</w:t>
      </w:r>
    </w:p>
    <w:p w14:paraId="4F24F293" w14:textId="77777777" w:rsidR="00162AC6" w:rsidRDefault="00162AC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Maksymalna liczba zabiegów w sezonie wegetacyjnym: 1.</w:t>
      </w:r>
    </w:p>
    <w:p w14:paraId="5D580282" w14:textId="77777777" w:rsidR="00162AC6" w:rsidRDefault="00162AC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0389F627" w14:textId="50F32180" w:rsidR="00162AC6" w:rsidRDefault="00162AC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  <w:r>
        <w:rPr>
          <w:rFonts w:ascii="Times New Roman" w:eastAsia="Times New Roman" w:hAnsi="Times New Roman" w:cs="Times New Roman"/>
          <w:b/>
          <w:bCs/>
          <w:lang w:eastAsia="de-DE"/>
        </w:rPr>
        <w:t>Wierzba sp. uprawiana na cele energetyczne, wierzba sp. uprawiana na cele wikliniarskie</w:t>
      </w:r>
    </w:p>
    <w:p w14:paraId="7F2E722E" w14:textId="7CC07465" w:rsidR="00162AC6" w:rsidRDefault="00965DC3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Maksymalna </w:t>
      </w:r>
      <w:r>
        <w:rPr>
          <w:rFonts w:ascii="Times New Roman" w:eastAsia="Times New Roman" w:hAnsi="Times New Roman" w:cs="Times New Roman"/>
          <w:lang w:eastAsia="de-DE"/>
        </w:rPr>
        <w:t>dawka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</w:t>
      </w:r>
      <w:r w:rsidR="00162AC6" w:rsidRPr="007208A3">
        <w:rPr>
          <w:rFonts w:ascii="Times New Roman" w:eastAsia="Times New Roman" w:hAnsi="Times New Roman" w:cs="Times New Roman"/>
          <w:lang w:eastAsia="de-DE"/>
        </w:rPr>
        <w:t xml:space="preserve">dla jednorazowego zastosowania: </w:t>
      </w:r>
      <w:r w:rsidR="00162AC6">
        <w:rPr>
          <w:rFonts w:ascii="Times New Roman" w:eastAsia="Times New Roman" w:hAnsi="Times New Roman" w:cs="Times New Roman"/>
          <w:lang w:eastAsia="de-DE"/>
        </w:rPr>
        <w:t>0,9</w:t>
      </w:r>
      <w:r w:rsidR="00162AC6" w:rsidRPr="007208A3">
        <w:rPr>
          <w:rFonts w:ascii="Times New Roman" w:eastAsia="Times New Roman" w:hAnsi="Times New Roman" w:cs="Times New Roman"/>
          <w:lang w:eastAsia="de-DE"/>
        </w:rPr>
        <w:t xml:space="preserve"> l/ha.</w:t>
      </w:r>
    </w:p>
    <w:p w14:paraId="33DF5B47" w14:textId="77777777" w:rsidR="00162AC6" w:rsidRPr="007208A3" w:rsidRDefault="00162AC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Zalecana dawka dla jednorazowego stosowania: 0,6-0,9 l/ha.</w:t>
      </w:r>
    </w:p>
    <w:p w14:paraId="1ABD8358" w14:textId="49C1EFBB" w:rsidR="00162AC6" w:rsidRPr="007208A3" w:rsidRDefault="00162AC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Termin stosowania: </w:t>
      </w:r>
      <w:r>
        <w:rPr>
          <w:rFonts w:ascii="Times New Roman" w:eastAsia="Times New Roman" w:hAnsi="Times New Roman" w:cs="Times New Roman"/>
          <w:lang w:eastAsia="de-DE"/>
        </w:rPr>
        <w:t>liścienie całkowicie rozwinięte do fazy pełnej dojrzałości (BBCH 10-89).</w:t>
      </w:r>
    </w:p>
    <w:p w14:paraId="7364848F" w14:textId="77777777" w:rsidR="00162AC6" w:rsidRPr="007208A3" w:rsidRDefault="00162AC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Zalecana ilość wody: 200-</w:t>
      </w:r>
      <w:r>
        <w:rPr>
          <w:rFonts w:ascii="Times New Roman" w:eastAsia="Times New Roman" w:hAnsi="Times New Roman" w:cs="Times New Roman"/>
          <w:lang w:eastAsia="de-DE"/>
        </w:rPr>
        <w:t>3</w:t>
      </w:r>
      <w:r w:rsidRPr="007208A3">
        <w:rPr>
          <w:rFonts w:ascii="Times New Roman" w:eastAsia="Times New Roman" w:hAnsi="Times New Roman" w:cs="Times New Roman"/>
          <w:lang w:eastAsia="de-DE"/>
        </w:rPr>
        <w:t>00 l/ha.</w:t>
      </w:r>
    </w:p>
    <w:p w14:paraId="723E47A0" w14:textId="77777777" w:rsidR="00162AC6" w:rsidRPr="007208A3" w:rsidRDefault="00162AC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Zalecane opryskiwanie: </w:t>
      </w:r>
      <w:proofErr w:type="spellStart"/>
      <w:r w:rsidRPr="007208A3">
        <w:rPr>
          <w:rFonts w:ascii="Times New Roman" w:eastAsia="Times New Roman" w:hAnsi="Times New Roman" w:cs="Times New Roman"/>
          <w:lang w:eastAsia="de-DE"/>
        </w:rPr>
        <w:t>średniokropliste</w:t>
      </w:r>
      <w:proofErr w:type="spellEnd"/>
      <w:r w:rsidRPr="007208A3">
        <w:rPr>
          <w:rFonts w:ascii="Times New Roman" w:eastAsia="Times New Roman" w:hAnsi="Times New Roman" w:cs="Times New Roman"/>
          <w:lang w:eastAsia="de-DE"/>
        </w:rPr>
        <w:t>.</w:t>
      </w:r>
    </w:p>
    <w:p w14:paraId="5A4EB1B2" w14:textId="77777777" w:rsidR="00162AC6" w:rsidRDefault="00162AC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lastRenderedPageBreak/>
        <w:t>Maksymalna liczba zabiegów w sezonie wegetacyjnym: 1.</w:t>
      </w:r>
    </w:p>
    <w:p w14:paraId="64E6A400" w14:textId="77777777" w:rsidR="00162AC6" w:rsidRDefault="00162AC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</w:p>
    <w:p w14:paraId="73D7B073" w14:textId="24E0F4DE" w:rsidR="00162AC6" w:rsidRDefault="00162AC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  <w:r>
        <w:rPr>
          <w:rFonts w:ascii="Times New Roman" w:eastAsia="Times New Roman" w:hAnsi="Times New Roman" w:cs="Times New Roman"/>
          <w:b/>
          <w:bCs/>
          <w:lang w:eastAsia="de-DE"/>
        </w:rPr>
        <w:t>Rośliny ozdobne</w:t>
      </w:r>
    </w:p>
    <w:p w14:paraId="2EEE32DD" w14:textId="34BA01CE" w:rsidR="00162AC6" w:rsidRDefault="00965DC3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Maksymalna </w:t>
      </w:r>
      <w:r>
        <w:rPr>
          <w:rFonts w:ascii="Times New Roman" w:eastAsia="Times New Roman" w:hAnsi="Times New Roman" w:cs="Times New Roman"/>
          <w:lang w:eastAsia="de-DE"/>
        </w:rPr>
        <w:t>dawka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</w:t>
      </w:r>
      <w:r w:rsidR="00162AC6" w:rsidRPr="007208A3">
        <w:rPr>
          <w:rFonts w:ascii="Times New Roman" w:eastAsia="Times New Roman" w:hAnsi="Times New Roman" w:cs="Times New Roman"/>
          <w:lang w:eastAsia="de-DE"/>
        </w:rPr>
        <w:t xml:space="preserve">dla jednorazowego zastosowania: </w:t>
      </w:r>
      <w:r w:rsidR="00162AC6">
        <w:rPr>
          <w:rFonts w:ascii="Times New Roman" w:eastAsia="Times New Roman" w:hAnsi="Times New Roman" w:cs="Times New Roman"/>
          <w:lang w:eastAsia="de-DE"/>
        </w:rPr>
        <w:t>0,9</w:t>
      </w:r>
      <w:r w:rsidR="00162AC6" w:rsidRPr="007208A3">
        <w:rPr>
          <w:rFonts w:ascii="Times New Roman" w:eastAsia="Times New Roman" w:hAnsi="Times New Roman" w:cs="Times New Roman"/>
          <w:lang w:eastAsia="de-DE"/>
        </w:rPr>
        <w:t xml:space="preserve"> l/ha.</w:t>
      </w:r>
    </w:p>
    <w:p w14:paraId="032201C2" w14:textId="77777777" w:rsidR="00162AC6" w:rsidRPr="007208A3" w:rsidRDefault="00162AC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Zalecana dawka dla jednorazowego stosowania: 0,6-0,9 l/ha.</w:t>
      </w:r>
    </w:p>
    <w:p w14:paraId="4AAA2F2A" w14:textId="142E141F" w:rsidR="00162AC6" w:rsidRPr="007208A3" w:rsidRDefault="00162AC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Termin stosowania: </w:t>
      </w:r>
      <w:r>
        <w:rPr>
          <w:rFonts w:ascii="Times New Roman" w:eastAsia="Times New Roman" w:hAnsi="Times New Roman" w:cs="Times New Roman"/>
          <w:lang w:eastAsia="de-DE"/>
        </w:rPr>
        <w:t>liścienie całkowicie rozwinięte do fazy pełnej dojrzałości  (BBCH 10-89).</w:t>
      </w:r>
    </w:p>
    <w:p w14:paraId="7DE0473B" w14:textId="77777777" w:rsidR="00162AC6" w:rsidRPr="007208A3" w:rsidRDefault="00162AC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Zalecana ilość wody: 200-</w:t>
      </w:r>
      <w:r>
        <w:rPr>
          <w:rFonts w:ascii="Times New Roman" w:eastAsia="Times New Roman" w:hAnsi="Times New Roman" w:cs="Times New Roman"/>
          <w:lang w:eastAsia="de-DE"/>
        </w:rPr>
        <w:t>3</w:t>
      </w:r>
      <w:r w:rsidRPr="007208A3">
        <w:rPr>
          <w:rFonts w:ascii="Times New Roman" w:eastAsia="Times New Roman" w:hAnsi="Times New Roman" w:cs="Times New Roman"/>
          <w:lang w:eastAsia="de-DE"/>
        </w:rPr>
        <w:t>00 l/ha.</w:t>
      </w:r>
    </w:p>
    <w:p w14:paraId="2019A5A3" w14:textId="77777777" w:rsidR="00162AC6" w:rsidRPr="007208A3" w:rsidRDefault="00162AC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Zalecane opryskiwanie: </w:t>
      </w:r>
      <w:proofErr w:type="spellStart"/>
      <w:r w:rsidRPr="007208A3">
        <w:rPr>
          <w:rFonts w:ascii="Times New Roman" w:eastAsia="Times New Roman" w:hAnsi="Times New Roman" w:cs="Times New Roman"/>
          <w:lang w:eastAsia="de-DE"/>
        </w:rPr>
        <w:t>średniokropliste</w:t>
      </w:r>
      <w:proofErr w:type="spellEnd"/>
      <w:r w:rsidRPr="007208A3">
        <w:rPr>
          <w:rFonts w:ascii="Times New Roman" w:eastAsia="Times New Roman" w:hAnsi="Times New Roman" w:cs="Times New Roman"/>
          <w:lang w:eastAsia="de-DE"/>
        </w:rPr>
        <w:t>.</w:t>
      </w:r>
    </w:p>
    <w:p w14:paraId="12F413CB" w14:textId="77777777" w:rsidR="00162AC6" w:rsidRDefault="00162AC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Maksymalna liczba zabiegów w sezonie wegetacyjnym: 1.</w:t>
      </w:r>
    </w:p>
    <w:p w14:paraId="2B52AB69" w14:textId="77777777" w:rsidR="00490066" w:rsidRPr="00023CD1" w:rsidRDefault="0049006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</w:p>
    <w:p w14:paraId="34583B87" w14:textId="77777777" w:rsidR="00496D56" w:rsidRDefault="00496D56" w:rsidP="00294A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F043E93" w14:textId="70E170AE" w:rsidR="00823061" w:rsidRPr="00FC4784" w:rsidRDefault="008C4F4B" w:rsidP="00491805">
      <w:pPr>
        <w:pStyle w:val="Zwykytekst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>ŚRODKI OSTROŻNOŚCI</w:t>
      </w:r>
      <w:r w:rsidR="005208D1">
        <w:rPr>
          <w:rFonts w:ascii="Times New Roman" w:hAnsi="Times New Roman"/>
          <w:b/>
          <w:sz w:val="22"/>
          <w:szCs w:val="22"/>
        </w:rPr>
        <w:t xml:space="preserve"> ORAZ </w:t>
      </w:r>
      <w:r w:rsidRPr="00FC4784">
        <w:rPr>
          <w:rFonts w:ascii="Times New Roman" w:hAnsi="Times New Roman"/>
          <w:b/>
          <w:sz w:val="22"/>
          <w:szCs w:val="22"/>
        </w:rPr>
        <w:t>SZCZEGÓLNE WARUNKI STOSOWANIA</w:t>
      </w:r>
    </w:p>
    <w:p w14:paraId="6FADD382" w14:textId="77777777" w:rsidR="00823061" w:rsidRDefault="00823061" w:rsidP="0049180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Przy ustalaniu wielkości kropel cieczy użytkowej należy uwzględnić ograniczenia wymienione w akapitach dotyczących środków ostrożności związanych z ochroną środowiska naturalnego.</w:t>
      </w:r>
    </w:p>
    <w:p w14:paraId="366B4A5E" w14:textId="77777777" w:rsidR="00823061" w:rsidRDefault="00823061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46655426" w14:textId="31FFE796" w:rsidR="00823061" w:rsidRDefault="00823061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 xml:space="preserve">Po zastosowaniu tego środka, środki zawierające substancję </w:t>
      </w:r>
      <w:proofErr w:type="spellStart"/>
      <w:r>
        <w:rPr>
          <w:rFonts w:ascii="Times New Roman" w:eastAsia="Times New Roman" w:hAnsi="Times New Roman" w:cs="Times New Roman"/>
          <w:lang w:eastAsia="de-DE"/>
        </w:rPr>
        <w:t>imazamoks</w:t>
      </w:r>
      <w:proofErr w:type="spellEnd"/>
      <w:r>
        <w:rPr>
          <w:rFonts w:ascii="Times New Roman" w:eastAsia="Times New Roman" w:hAnsi="Times New Roman" w:cs="Times New Roman"/>
          <w:lang w:eastAsia="de-DE"/>
        </w:rPr>
        <w:t xml:space="preserve"> można zastosować na tym samym polu najwcześniej za 3 lata.</w:t>
      </w:r>
    </w:p>
    <w:p w14:paraId="3E76CAB2" w14:textId="77777777" w:rsidR="00B37AB2" w:rsidRDefault="00B37AB2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63F180C6" w14:textId="6D3EFC0B" w:rsidR="00823061" w:rsidRPr="00B37AB2" w:rsidRDefault="00B37AB2" w:rsidP="00B37A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1.</w:t>
      </w:r>
      <w:r w:rsidR="00823061" w:rsidRPr="00B37AB2">
        <w:rPr>
          <w:rFonts w:ascii="Times New Roman" w:eastAsia="Times New Roman" w:hAnsi="Times New Roman" w:cs="Times New Roman"/>
          <w:lang w:eastAsia="de-DE"/>
        </w:rPr>
        <w:t xml:space="preserve">Niekorzystne warunki dla wzrostu i rozwoju roślin występujące do kilku dni po aplikacji, mogą skutkować przemijającą fitotoksycznością, która objawia się karłowaceniem, szczególnie podczas nakładania się cieczy użytkowej na stykach pasów zabiegowych i </w:t>
      </w:r>
      <w:proofErr w:type="spellStart"/>
      <w:r w:rsidR="00823061" w:rsidRPr="00B37AB2">
        <w:rPr>
          <w:rFonts w:ascii="Times New Roman" w:eastAsia="Times New Roman" w:hAnsi="Times New Roman" w:cs="Times New Roman"/>
          <w:lang w:eastAsia="de-DE"/>
        </w:rPr>
        <w:t>uwrociach</w:t>
      </w:r>
      <w:proofErr w:type="spellEnd"/>
      <w:r w:rsidR="00823061" w:rsidRPr="00B37AB2">
        <w:rPr>
          <w:rFonts w:ascii="Times New Roman" w:eastAsia="Times New Roman" w:hAnsi="Times New Roman" w:cs="Times New Roman"/>
          <w:lang w:eastAsia="de-DE"/>
        </w:rPr>
        <w:t>.</w:t>
      </w:r>
    </w:p>
    <w:p w14:paraId="439D0DAB" w14:textId="12D4EF5A" w:rsidR="00585E4E" w:rsidRPr="00B37AB2" w:rsidRDefault="00B37AB2" w:rsidP="00B37AB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de-DE"/>
        </w:rPr>
      </w:pPr>
      <w:r>
        <w:rPr>
          <w:rFonts w:ascii="Times New Roman" w:eastAsia="Times New Roman" w:hAnsi="Times New Roman" w:cs="Times New Roman"/>
          <w:bCs/>
          <w:lang w:eastAsia="de-DE"/>
        </w:rPr>
        <w:t>2.</w:t>
      </w:r>
      <w:r w:rsidR="00585E4E" w:rsidRPr="00B37AB2">
        <w:rPr>
          <w:rFonts w:ascii="Times New Roman" w:eastAsia="Times New Roman" w:hAnsi="Times New Roman" w:cs="Times New Roman"/>
          <w:bCs/>
          <w:lang w:eastAsia="de-DE"/>
        </w:rPr>
        <w:t>Strategia zarządzania odpornością</w:t>
      </w:r>
    </w:p>
    <w:p w14:paraId="19F12FD7" w14:textId="7E095213" w:rsidR="00EE6876" w:rsidRPr="00EE6876" w:rsidRDefault="00EE687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de-DE"/>
        </w:rPr>
      </w:pPr>
      <w:r>
        <w:rPr>
          <w:rFonts w:ascii="Times New Roman" w:eastAsia="Times New Roman" w:hAnsi="Times New Roman" w:cs="Times New Roman"/>
          <w:bCs/>
          <w:lang w:eastAsia="de-DE"/>
        </w:rPr>
        <w:t>W celu zminimalizowania ryzyka wystąpienia i rozwoju odporności chwastów na herbicydy należy zgodnie z Dobrą Praktyką Rolniczą:</w:t>
      </w:r>
    </w:p>
    <w:p w14:paraId="6A7CD3DD" w14:textId="41781A19" w:rsidR="00585E4E" w:rsidRDefault="00585E4E" w:rsidP="00294AB4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postęp</w:t>
      </w:r>
      <w:r w:rsidR="00EE6876">
        <w:rPr>
          <w:rFonts w:ascii="Times New Roman" w:eastAsia="Times New Roman" w:hAnsi="Times New Roman" w:cs="Times New Roman"/>
          <w:lang w:eastAsia="de-DE"/>
        </w:rPr>
        <w:t>ować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zgodnie z</w:t>
      </w:r>
      <w:r w:rsidR="00EE6876">
        <w:rPr>
          <w:rFonts w:ascii="Times New Roman" w:eastAsia="Times New Roman" w:hAnsi="Times New Roman" w:cs="Times New Roman"/>
          <w:lang w:eastAsia="de-DE"/>
        </w:rPr>
        <w:t>e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</w:t>
      </w:r>
      <w:r w:rsidR="00EE6876">
        <w:rPr>
          <w:rFonts w:ascii="Times New Roman" w:eastAsia="Times New Roman" w:hAnsi="Times New Roman" w:cs="Times New Roman"/>
          <w:lang w:eastAsia="de-DE"/>
        </w:rPr>
        <w:t xml:space="preserve">wskazówkami </w:t>
      </w:r>
      <w:r w:rsidRPr="007208A3">
        <w:rPr>
          <w:rFonts w:ascii="Times New Roman" w:eastAsia="Times New Roman" w:hAnsi="Times New Roman" w:cs="Times New Roman"/>
          <w:lang w:eastAsia="de-DE"/>
        </w:rPr>
        <w:t>zawartymi w etykiecie środka ochrony roślin – stos</w:t>
      </w:r>
      <w:r w:rsidR="00EE6876">
        <w:rPr>
          <w:rFonts w:ascii="Times New Roman" w:eastAsia="Times New Roman" w:hAnsi="Times New Roman" w:cs="Times New Roman"/>
          <w:lang w:eastAsia="de-DE"/>
        </w:rPr>
        <w:t>ować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środek w zalecanej dawce</w:t>
      </w:r>
      <w:r w:rsidR="00EE6876">
        <w:rPr>
          <w:rFonts w:ascii="Times New Roman" w:eastAsia="Times New Roman" w:hAnsi="Times New Roman" w:cs="Times New Roman"/>
          <w:lang w:eastAsia="de-DE"/>
        </w:rPr>
        <w:t>,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w </w:t>
      </w:r>
      <w:r w:rsidR="00EE6876">
        <w:rPr>
          <w:rFonts w:ascii="Times New Roman" w:eastAsia="Times New Roman" w:hAnsi="Times New Roman" w:cs="Times New Roman"/>
          <w:lang w:eastAsia="de-DE"/>
        </w:rPr>
        <w:t xml:space="preserve">zalecanym </w:t>
      </w:r>
      <w:r w:rsidRPr="007208A3">
        <w:rPr>
          <w:rFonts w:ascii="Times New Roman" w:eastAsia="Times New Roman" w:hAnsi="Times New Roman" w:cs="Times New Roman"/>
          <w:lang w:eastAsia="de-DE"/>
        </w:rPr>
        <w:t>terminie za</w:t>
      </w:r>
      <w:r w:rsidR="00704A7E">
        <w:rPr>
          <w:rFonts w:ascii="Times New Roman" w:eastAsia="Times New Roman" w:hAnsi="Times New Roman" w:cs="Times New Roman"/>
          <w:lang w:eastAsia="de-DE"/>
        </w:rPr>
        <w:t xml:space="preserve">pewniającym </w:t>
      </w:r>
      <w:r w:rsidR="00EE6876">
        <w:rPr>
          <w:rFonts w:ascii="Times New Roman" w:eastAsia="Times New Roman" w:hAnsi="Times New Roman" w:cs="Times New Roman"/>
          <w:lang w:eastAsia="de-DE"/>
        </w:rPr>
        <w:t>optymalne</w:t>
      </w:r>
      <w:r w:rsidR="00704A7E">
        <w:rPr>
          <w:rFonts w:ascii="Times New Roman" w:eastAsia="Times New Roman" w:hAnsi="Times New Roman" w:cs="Times New Roman"/>
          <w:lang w:eastAsia="de-DE"/>
        </w:rPr>
        <w:t xml:space="preserve"> zwalczanie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chwastów,</w:t>
      </w:r>
    </w:p>
    <w:p w14:paraId="4E700FF2" w14:textId="78582A54" w:rsidR="005662FE" w:rsidRDefault="005662FE" w:rsidP="00294AB4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dostosować dobór środka chwastobójczego oraz decyzji o wykonaniu zabiegu do panującego (ewentualnie potencjalnego) zachwaszczenia, z uwzględnieniem gatunków dominujących i progów szkodliwości,</w:t>
      </w:r>
    </w:p>
    <w:p w14:paraId="1DA2DED9" w14:textId="20ABAF30" w:rsidR="005662FE" w:rsidRPr="007208A3" w:rsidRDefault="005662FE" w:rsidP="00294AB4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stos</w:t>
      </w:r>
      <w:r>
        <w:rPr>
          <w:rFonts w:ascii="Times New Roman" w:eastAsia="Times New Roman" w:hAnsi="Times New Roman" w:cs="Times New Roman"/>
          <w:lang w:eastAsia="de-DE"/>
        </w:rPr>
        <w:t>ować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rotacj</w:t>
      </w:r>
      <w:r>
        <w:rPr>
          <w:rFonts w:ascii="Times New Roman" w:eastAsia="Times New Roman" w:hAnsi="Times New Roman" w:cs="Times New Roman"/>
          <w:lang w:eastAsia="de-DE"/>
        </w:rPr>
        <w:t>ę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herbicydów</w:t>
      </w:r>
      <w:r>
        <w:rPr>
          <w:rFonts w:ascii="Times New Roman" w:eastAsia="Times New Roman" w:hAnsi="Times New Roman" w:cs="Times New Roman"/>
          <w:lang w:eastAsia="de-DE"/>
        </w:rPr>
        <w:t xml:space="preserve"> (substancji czynnych)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o różnym mechanizmie działania,</w:t>
      </w:r>
    </w:p>
    <w:p w14:paraId="5EA2ADC5" w14:textId="4C77719D" w:rsidR="005662FE" w:rsidRPr="007208A3" w:rsidRDefault="005662FE" w:rsidP="00294AB4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stos</w:t>
      </w:r>
      <w:r>
        <w:rPr>
          <w:rFonts w:ascii="Times New Roman" w:eastAsia="Times New Roman" w:hAnsi="Times New Roman" w:cs="Times New Roman"/>
          <w:lang w:eastAsia="de-DE"/>
        </w:rPr>
        <w:t>ować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mieszank</w:t>
      </w:r>
      <w:r>
        <w:rPr>
          <w:rFonts w:ascii="Times New Roman" w:eastAsia="Times New Roman" w:hAnsi="Times New Roman" w:cs="Times New Roman"/>
          <w:lang w:eastAsia="de-DE"/>
        </w:rPr>
        <w:t>ę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herbicyd</w:t>
      </w:r>
      <w:r>
        <w:rPr>
          <w:rFonts w:ascii="Times New Roman" w:eastAsia="Times New Roman" w:hAnsi="Times New Roman" w:cs="Times New Roman"/>
          <w:lang w:eastAsia="de-DE"/>
        </w:rPr>
        <w:t>ów (substancji czynnych)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lang w:eastAsia="de-DE"/>
        </w:rPr>
        <w:t xml:space="preserve">o różnym </w:t>
      </w:r>
      <w:r w:rsidRPr="007208A3">
        <w:rPr>
          <w:rFonts w:ascii="Times New Roman" w:eastAsia="Times New Roman" w:hAnsi="Times New Roman" w:cs="Times New Roman"/>
          <w:lang w:eastAsia="de-DE"/>
        </w:rPr>
        <w:t>mechanizmie działania,</w:t>
      </w:r>
    </w:p>
    <w:p w14:paraId="66F9439A" w14:textId="0C66542B" w:rsidR="005662FE" w:rsidRPr="007208A3" w:rsidRDefault="005662FE" w:rsidP="00294AB4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stos</w:t>
      </w:r>
      <w:r>
        <w:rPr>
          <w:rFonts w:ascii="Times New Roman" w:eastAsia="Times New Roman" w:hAnsi="Times New Roman" w:cs="Times New Roman"/>
          <w:lang w:eastAsia="de-DE"/>
        </w:rPr>
        <w:t xml:space="preserve">ować </w:t>
      </w:r>
      <w:r w:rsidRPr="007208A3">
        <w:rPr>
          <w:rFonts w:ascii="Times New Roman" w:eastAsia="Times New Roman" w:hAnsi="Times New Roman" w:cs="Times New Roman"/>
          <w:lang w:eastAsia="de-DE"/>
        </w:rPr>
        <w:t>w rotacji i/lub mieszaninie herbicydy działające na kilka procesów życiowych chwastów</w:t>
      </w:r>
      <w:r>
        <w:rPr>
          <w:rFonts w:ascii="Times New Roman" w:eastAsia="Times New Roman" w:hAnsi="Times New Roman" w:cs="Times New Roman"/>
          <w:lang w:eastAsia="de-DE"/>
        </w:rPr>
        <w:t xml:space="preserve"> (o różnym mechanizmie działania),</w:t>
      </w:r>
    </w:p>
    <w:p w14:paraId="3ED31F40" w14:textId="4CD22861" w:rsidR="005662FE" w:rsidRPr="007208A3" w:rsidRDefault="005662FE" w:rsidP="00294AB4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stos</w:t>
      </w:r>
      <w:r w:rsidR="00E97E99">
        <w:rPr>
          <w:rFonts w:ascii="Times New Roman" w:eastAsia="Times New Roman" w:hAnsi="Times New Roman" w:cs="Times New Roman"/>
          <w:lang w:eastAsia="de-DE"/>
        </w:rPr>
        <w:t>ować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herbicyd o danym mechanizmie działania tylko 1 raz w ciągu sezonu wegetacyjnego rośliny uprawnej,</w:t>
      </w:r>
    </w:p>
    <w:p w14:paraId="51D8B9CC" w14:textId="272F84B5" w:rsidR="00585E4E" w:rsidRPr="00E97E99" w:rsidRDefault="00585E4E" w:rsidP="00294AB4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 w:rsidRPr="00E97E99">
        <w:rPr>
          <w:rFonts w:ascii="Times New Roman" w:eastAsia="Times New Roman" w:hAnsi="Times New Roman" w:cs="Times New Roman"/>
          <w:lang w:eastAsia="de-DE"/>
        </w:rPr>
        <w:t>dostos</w:t>
      </w:r>
      <w:r w:rsidR="00E97E99">
        <w:rPr>
          <w:rFonts w:ascii="Times New Roman" w:eastAsia="Times New Roman" w:hAnsi="Times New Roman" w:cs="Times New Roman"/>
          <w:lang w:eastAsia="de-DE"/>
        </w:rPr>
        <w:t>ować</w:t>
      </w:r>
      <w:r w:rsidRPr="00E97E99">
        <w:rPr>
          <w:rFonts w:ascii="Times New Roman" w:eastAsia="Times New Roman" w:hAnsi="Times New Roman" w:cs="Times New Roman"/>
          <w:lang w:eastAsia="de-DE"/>
        </w:rPr>
        <w:t xml:space="preserve"> zabiegi uprawowe do warunków panujących na polu, zwłaszcza do rodzaju i  nasilenia chwastów,</w:t>
      </w:r>
    </w:p>
    <w:p w14:paraId="025CB243" w14:textId="4799C4A2" w:rsidR="00585E4E" w:rsidRDefault="00585E4E" w:rsidP="00294AB4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używa</w:t>
      </w:r>
      <w:r w:rsidR="00E97E99">
        <w:rPr>
          <w:rFonts w:ascii="Times New Roman" w:eastAsia="Times New Roman" w:hAnsi="Times New Roman" w:cs="Times New Roman"/>
          <w:lang w:eastAsia="de-DE"/>
        </w:rPr>
        <w:t>ć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różnych metod kontroli zachwaszczenia</w:t>
      </w:r>
      <w:r w:rsidR="00E97E99">
        <w:rPr>
          <w:rFonts w:ascii="Times New Roman" w:eastAsia="Times New Roman" w:hAnsi="Times New Roman" w:cs="Times New Roman"/>
          <w:lang w:eastAsia="de-DE"/>
        </w:rPr>
        <w:t>,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w tym </w:t>
      </w:r>
      <w:r w:rsidR="00E97E99">
        <w:rPr>
          <w:rFonts w:ascii="Times New Roman" w:eastAsia="Times New Roman" w:hAnsi="Times New Roman" w:cs="Times New Roman"/>
          <w:lang w:eastAsia="de-DE"/>
        </w:rPr>
        <w:t>zmianowania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upraw, itp.,</w:t>
      </w:r>
    </w:p>
    <w:p w14:paraId="6C11CABF" w14:textId="4B2E20B9" w:rsidR="00E97E99" w:rsidRDefault="00E97E99" w:rsidP="00294AB4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używać kwalifikowanego materiału siewnego,</w:t>
      </w:r>
    </w:p>
    <w:p w14:paraId="2DA8C1EA" w14:textId="3116E82D" w:rsidR="00E97E99" w:rsidRPr="00E97E99" w:rsidRDefault="00E97E99" w:rsidP="00294AB4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 xml:space="preserve">czyścić maszyny rolnicze, aby zapobiec przenoszeniu materiału </w:t>
      </w:r>
      <w:proofErr w:type="spellStart"/>
      <w:r>
        <w:rPr>
          <w:rFonts w:ascii="Times New Roman" w:eastAsia="Times New Roman" w:hAnsi="Times New Roman" w:cs="Times New Roman"/>
          <w:lang w:eastAsia="de-DE"/>
        </w:rPr>
        <w:t>rozmnożeniowego</w:t>
      </w:r>
      <w:proofErr w:type="spellEnd"/>
      <w:r>
        <w:rPr>
          <w:rFonts w:ascii="Times New Roman" w:eastAsia="Times New Roman" w:hAnsi="Times New Roman" w:cs="Times New Roman"/>
          <w:lang w:eastAsia="de-DE"/>
        </w:rPr>
        <w:t xml:space="preserve"> chwastów na inne stanowiska,</w:t>
      </w:r>
    </w:p>
    <w:p w14:paraId="3E30C5CB" w14:textId="289291AB" w:rsidR="00585E4E" w:rsidRPr="007208A3" w:rsidRDefault="00585E4E" w:rsidP="00294AB4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inform</w:t>
      </w:r>
      <w:r w:rsidR="00E97E99">
        <w:rPr>
          <w:rFonts w:ascii="Times New Roman" w:eastAsia="Times New Roman" w:hAnsi="Times New Roman" w:cs="Times New Roman"/>
          <w:lang w:eastAsia="de-DE"/>
        </w:rPr>
        <w:t>ować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posiadacza zezwolenia o niesatysfakcjonującym zwalczaniu chwastów,</w:t>
      </w:r>
    </w:p>
    <w:p w14:paraId="7020C1E7" w14:textId="3C58780D" w:rsidR="00585E4E" w:rsidRPr="007208A3" w:rsidRDefault="00585E4E" w:rsidP="00294AB4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w celu uzyskania szczegółowych informacji </w:t>
      </w:r>
      <w:r w:rsidR="00E97E99">
        <w:rPr>
          <w:rFonts w:ascii="Times New Roman" w:eastAsia="Times New Roman" w:hAnsi="Times New Roman" w:cs="Times New Roman"/>
          <w:lang w:eastAsia="de-DE"/>
        </w:rPr>
        <w:t>należy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się </w:t>
      </w:r>
      <w:r w:rsidR="00E97E99">
        <w:rPr>
          <w:rFonts w:ascii="Times New Roman" w:eastAsia="Times New Roman" w:hAnsi="Times New Roman" w:cs="Times New Roman"/>
          <w:lang w:eastAsia="de-DE"/>
        </w:rPr>
        <w:t xml:space="preserve">skontaktować </w:t>
      </w:r>
      <w:r w:rsidRPr="007208A3">
        <w:rPr>
          <w:rFonts w:ascii="Times New Roman" w:eastAsia="Times New Roman" w:hAnsi="Times New Roman" w:cs="Times New Roman"/>
          <w:lang w:eastAsia="de-DE"/>
        </w:rPr>
        <w:t>z doradcą</w:t>
      </w:r>
      <w:r w:rsidR="00E97E99">
        <w:rPr>
          <w:rFonts w:ascii="Times New Roman" w:eastAsia="Times New Roman" w:hAnsi="Times New Roman" w:cs="Times New Roman"/>
          <w:lang w:eastAsia="de-DE"/>
        </w:rPr>
        <w:t xml:space="preserve">, posiadaczem zezwolenia 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lub </w:t>
      </w:r>
      <w:r w:rsidR="00E97E99">
        <w:rPr>
          <w:rFonts w:ascii="Times New Roman" w:eastAsia="Times New Roman" w:hAnsi="Times New Roman" w:cs="Times New Roman"/>
          <w:lang w:eastAsia="de-DE"/>
        </w:rPr>
        <w:t>przedstawicielem posiadacza zezwolenia.</w:t>
      </w:r>
    </w:p>
    <w:p w14:paraId="42099CF9" w14:textId="00DD0B76" w:rsidR="00585E4E" w:rsidRPr="00B37AB2" w:rsidRDefault="00B37AB2" w:rsidP="00B37AB2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de-DE"/>
        </w:rPr>
      </w:pPr>
      <w:r>
        <w:rPr>
          <w:rFonts w:ascii="Times New Roman" w:eastAsia="Times New Roman" w:hAnsi="Times New Roman" w:cs="Times New Roman"/>
          <w:u w:val="single"/>
          <w:lang w:eastAsia="de-DE"/>
        </w:rPr>
        <w:t>3.</w:t>
      </w:r>
      <w:r w:rsidR="00585E4E" w:rsidRPr="00B37AB2">
        <w:rPr>
          <w:rFonts w:ascii="Times New Roman" w:eastAsia="Times New Roman" w:hAnsi="Times New Roman" w:cs="Times New Roman"/>
          <w:u w:val="single"/>
          <w:lang w:eastAsia="de-DE"/>
        </w:rPr>
        <w:t>Środka nie stosować:</w:t>
      </w:r>
    </w:p>
    <w:p w14:paraId="668F6EA5" w14:textId="095FE83D" w:rsidR="00D55816" w:rsidRDefault="00D55816" w:rsidP="00294AB4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 xml:space="preserve">na rośliny zwiędnięte, chore, uszkodzone </w:t>
      </w:r>
      <w:r w:rsidRPr="00D55816">
        <w:rPr>
          <w:rFonts w:ascii="Times New Roman" w:eastAsia="Times New Roman" w:hAnsi="Times New Roman" w:cs="Times New Roman"/>
          <w:lang w:eastAsia="de-DE"/>
        </w:rPr>
        <w:t>przez szkodniki,</w:t>
      </w:r>
    </w:p>
    <w:p w14:paraId="71F848DE" w14:textId="64AB31B2" w:rsidR="00D55816" w:rsidRPr="00D55816" w:rsidRDefault="00D55816" w:rsidP="00294AB4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w okresie występowania przymrozków,</w:t>
      </w:r>
    </w:p>
    <w:p w14:paraId="0A5BF0EC" w14:textId="6DC4DD26" w:rsidR="00585E4E" w:rsidRDefault="00585E4E" w:rsidP="00294AB4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w temperaturze po</w:t>
      </w:r>
      <w:r w:rsidR="00D55816">
        <w:rPr>
          <w:rFonts w:ascii="Times New Roman" w:eastAsia="Times New Roman" w:hAnsi="Times New Roman" w:cs="Times New Roman"/>
          <w:lang w:eastAsia="de-DE"/>
        </w:rPr>
        <w:t>wyżej</w:t>
      </w:r>
      <w:r w:rsidR="003B609E">
        <w:rPr>
          <w:rFonts w:ascii="Times New Roman" w:eastAsia="Times New Roman" w:hAnsi="Times New Roman" w:cs="Times New Roman"/>
          <w:lang w:eastAsia="de-DE"/>
        </w:rPr>
        <w:t xml:space="preserve"> 22</w:t>
      </w:r>
      <w:r w:rsidR="003B609E" w:rsidRPr="007208A3">
        <w:rPr>
          <w:rFonts w:ascii="Times New Roman" w:eastAsia="Times New Roman" w:hAnsi="Times New Roman" w:cs="Times New Roman"/>
          <w:lang w:eastAsia="de-DE"/>
        </w:rPr>
        <w:t>°C</w:t>
      </w:r>
      <w:r w:rsidR="003B609E">
        <w:rPr>
          <w:rFonts w:ascii="Times New Roman" w:eastAsia="Times New Roman" w:hAnsi="Times New Roman" w:cs="Times New Roman"/>
          <w:lang w:eastAsia="de-DE"/>
        </w:rPr>
        <w:t xml:space="preserve"> i poniżej 10</w:t>
      </w:r>
      <w:r w:rsidR="003B609E" w:rsidRPr="007208A3">
        <w:rPr>
          <w:rFonts w:ascii="Times New Roman" w:eastAsia="Times New Roman" w:hAnsi="Times New Roman" w:cs="Times New Roman"/>
          <w:lang w:eastAsia="de-DE"/>
        </w:rPr>
        <w:t>°C</w:t>
      </w:r>
      <w:r w:rsidRPr="007208A3">
        <w:rPr>
          <w:rFonts w:ascii="Times New Roman" w:eastAsia="Times New Roman" w:hAnsi="Times New Roman" w:cs="Times New Roman"/>
          <w:lang w:eastAsia="de-DE"/>
        </w:rPr>
        <w:t>,</w:t>
      </w:r>
    </w:p>
    <w:p w14:paraId="1FB69C38" w14:textId="4E79BA77" w:rsidR="003B609E" w:rsidRDefault="003B609E" w:rsidP="00294AB4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lastRenderedPageBreak/>
        <w:t>podczas wiatru o prędkości powyżej 3 m/sek.,</w:t>
      </w:r>
    </w:p>
    <w:p w14:paraId="4741C81F" w14:textId="5EC586E2" w:rsidR="003B609E" w:rsidRDefault="003B609E" w:rsidP="00294AB4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 xml:space="preserve">bezpośrednio przed spodziewanym deszczem i po deszczu. </w:t>
      </w:r>
    </w:p>
    <w:p w14:paraId="69A9128C" w14:textId="64669163" w:rsidR="00585E4E" w:rsidRPr="00B37AB2" w:rsidRDefault="00B37AB2" w:rsidP="00B37AB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4.</w:t>
      </w:r>
      <w:r w:rsidR="00585E4E" w:rsidRPr="00B37AB2">
        <w:rPr>
          <w:rFonts w:ascii="Times New Roman" w:eastAsia="Times New Roman" w:hAnsi="Times New Roman" w:cs="Times New Roman"/>
          <w:lang w:eastAsia="de-DE"/>
        </w:rPr>
        <w:t xml:space="preserve">Podczas stosowania środka </w:t>
      </w:r>
      <w:r w:rsidR="00585E4E" w:rsidRPr="00B37AB2">
        <w:rPr>
          <w:rFonts w:ascii="Times New Roman" w:eastAsia="Times New Roman" w:hAnsi="Times New Roman" w:cs="Times New Roman"/>
          <w:u w:val="single"/>
          <w:lang w:eastAsia="de-DE"/>
        </w:rPr>
        <w:t>nie dopuścić do</w:t>
      </w:r>
      <w:r w:rsidR="00585E4E" w:rsidRPr="00B37AB2">
        <w:rPr>
          <w:rFonts w:ascii="Times New Roman" w:eastAsia="Times New Roman" w:hAnsi="Times New Roman" w:cs="Times New Roman"/>
          <w:lang w:eastAsia="de-DE"/>
        </w:rPr>
        <w:t>:</w:t>
      </w:r>
    </w:p>
    <w:p w14:paraId="16398643" w14:textId="1704FDFA" w:rsidR="00585E4E" w:rsidRPr="007208A3" w:rsidRDefault="00585E4E" w:rsidP="00294AB4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znoszenia cieczy użytkowej na sąsiednie</w:t>
      </w:r>
      <w:r w:rsidR="003B609E">
        <w:rPr>
          <w:rFonts w:ascii="Times New Roman" w:eastAsia="Times New Roman" w:hAnsi="Times New Roman" w:cs="Times New Roman"/>
          <w:lang w:eastAsia="de-DE"/>
        </w:rPr>
        <w:t xml:space="preserve"> plantacje roślin uprawne</w:t>
      </w:r>
      <w:r w:rsidRPr="007208A3">
        <w:rPr>
          <w:rFonts w:ascii="Times New Roman" w:eastAsia="Times New Roman" w:hAnsi="Times New Roman" w:cs="Times New Roman"/>
          <w:lang w:eastAsia="de-DE"/>
        </w:rPr>
        <w:t>,</w:t>
      </w:r>
    </w:p>
    <w:p w14:paraId="37E0866A" w14:textId="77777777" w:rsidR="00585E4E" w:rsidRDefault="00585E4E" w:rsidP="00294AB4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nakładania się cieczy użytkowej na stykach pasów zabiegowych i </w:t>
      </w:r>
      <w:proofErr w:type="spellStart"/>
      <w:r w:rsidRPr="007208A3">
        <w:rPr>
          <w:rFonts w:ascii="Times New Roman" w:eastAsia="Times New Roman" w:hAnsi="Times New Roman" w:cs="Times New Roman"/>
          <w:lang w:eastAsia="de-DE"/>
        </w:rPr>
        <w:t>uwrociach</w:t>
      </w:r>
      <w:proofErr w:type="spellEnd"/>
      <w:r w:rsidRPr="007208A3">
        <w:rPr>
          <w:rFonts w:ascii="Times New Roman" w:eastAsia="Times New Roman" w:hAnsi="Times New Roman" w:cs="Times New Roman"/>
          <w:lang w:eastAsia="de-DE"/>
        </w:rPr>
        <w:t>.</w:t>
      </w:r>
    </w:p>
    <w:p w14:paraId="06BB8D91" w14:textId="77777777" w:rsidR="001E311F" w:rsidRDefault="001E311F" w:rsidP="00294AB4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de-DE"/>
        </w:rPr>
      </w:pPr>
    </w:p>
    <w:p w14:paraId="39FED71F" w14:textId="77777777" w:rsidR="008C4F4B" w:rsidRPr="007208A3" w:rsidRDefault="008C4F4B" w:rsidP="00294A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24D2EE7" w14:textId="577673B5" w:rsidR="00496D56" w:rsidRDefault="0029336D" w:rsidP="00294A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OKRESY KARENCJI I </w:t>
      </w:r>
      <w:r w:rsidR="00496D56" w:rsidRPr="007208A3">
        <w:rPr>
          <w:rFonts w:ascii="Times New Roman" w:eastAsia="Times New Roman" w:hAnsi="Times New Roman" w:cs="Times New Roman"/>
          <w:b/>
          <w:lang w:eastAsia="pl-PL"/>
        </w:rPr>
        <w:t xml:space="preserve">NASTĘPSTWO ROŚLIN </w:t>
      </w:r>
    </w:p>
    <w:p w14:paraId="25C0BE16" w14:textId="0A368E54" w:rsidR="0001695E" w:rsidRDefault="0029336D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Okres od ostatniego zastosowania środka do dnia zbioru rośliny uprawnej (okres karencji):</w:t>
      </w:r>
    </w:p>
    <w:p w14:paraId="7317771B" w14:textId="4AF7A04D" w:rsidR="0029336D" w:rsidRDefault="0029336D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Niewymagany.</w:t>
      </w:r>
    </w:p>
    <w:p w14:paraId="1F6352F2" w14:textId="77777777" w:rsidR="0029336D" w:rsidRDefault="0029336D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9670B0" w14:textId="2D19DC93" w:rsidR="0029336D" w:rsidRDefault="0029336D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Okres od ostatniego zastosowania środka na rośliny przeznaczone na paszę do dnia w którym zwierzęta mogą być karmione tymi roślinami (okres karencji dla pasz):</w:t>
      </w:r>
    </w:p>
    <w:p w14:paraId="485D5B25" w14:textId="69D710CE" w:rsidR="0029336D" w:rsidRDefault="0029336D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Słomy nie przeznaczać na paszę.</w:t>
      </w:r>
    </w:p>
    <w:p w14:paraId="5D717E09" w14:textId="77777777" w:rsidR="002B55A6" w:rsidRDefault="002B55A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996E8E" w14:textId="77777777" w:rsidR="002B55A6" w:rsidRDefault="002B55A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2B9A40" w14:textId="0C107B38" w:rsidR="0029336D" w:rsidRDefault="0029336D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9336D">
        <w:rPr>
          <w:rFonts w:ascii="Times New Roman" w:eastAsia="Times New Roman" w:hAnsi="Times New Roman" w:cs="Times New Roman"/>
          <w:b/>
          <w:bCs/>
          <w:lang w:eastAsia="pl-PL"/>
        </w:rPr>
        <w:t>NASTĘPSTWO ROŚLIN</w:t>
      </w:r>
    </w:p>
    <w:p w14:paraId="24C3C585" w14:textId="021DDD23" w:rsidR="0029336D" w:rsidRDefault="0029336D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Środek rozkłada się w ciągu okresu wegetacji roślin, do poziomu niestwarzającego zagrożenia dla roślin uprawianych następczo. W przypadku konieczności likwidacji plantacji, na polu na którym stosowano środek </w:t>
      </w:r>
      <w:proofErr w:type="spellStart"/>
      <w:r w:rsidR="00207E2F">
        <w:rPr>
          <w:rFonts w:ascii="Times New Roman" w:eastAsia="Times New Roman" w:hAnsi="Times New Roman" w:cs="Times New Roman"/>
          <w:lang w:eastAsia="pl-PL"/>
        </w:rPr>
        <w:t>Zemax</w:t>
      </w:r>
      <w:proofErr w:type="spellEnd"/>
      <w:r w:rsidR="001F662E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40 SL, można uprawiać rośliny, </w:t>
      </w:r>
      <w:r w:rsidR="00AF1B01">
        <w:rPr>
          <w:rFonts w:ascii="Times New Roman" w:eastAsia="Times New Roman" w:hAnsi="Times New Roman" w:cs="Times New Roman"/>
          <w:lang w:eastAsia="pl-PL"/>
        </w:rPr>
        <w:t>w których środek jest zalecany.</w:t>
      </w:r>
    </w:p>
    <w:p w14:paraId="5E7B5AE8" w14:textId="77777777" w:rsidR="00AF1B01" w:rsidRDefault="00AF1B01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504CD407" w14:textId="77777777" w:rsidR="00B37AB2" w:rsidRPr="0029336D" w:rsidRDefault="00B37AB2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7DF43EEF" w14:textId="3C05527D" w:rsidR="00890A84" w:rsidRPr="00890A84" w:rsidRDefault="00EF35EC" w:rsidP="00890A8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de-DE"/>
        </w:rPr>
      </w:pPr>
      <w:r w:rsidRPr="00890A84">
        <w:rPr>
          <w:rFonts w:ascii="Times New Roman" w:eastAsia="Times New Roman" w:hAnsi="Times New Roman" w:cs="Times New Roman"/>
          <w:b/>
          <w:lang w:eastAsia="de-DE"/>
        </w:rPr>
        <w:t>SPORZĄDZANIE CIECZY UŻYTKOWEJ</w:t>
      </w:r>
    </w:p>
    <w:p w14:paraId="332F5B28" w14:textId="49DDAD1E" w:rsidR="00890A84" w:rsidRPr="00890A84" w:rsidRDefault="00890A84" w:rsidP="00890A84">
      <w:pPr>
        <w:jc w:val="both"/>
        <w:rPr>
          <w:rFonts w:ascii="Times New Roman" w:hAnsi="Times New Roman" w:cs="Times New Roman"/>
        </w:rPr>
      </w:pPr>
      <w:r w:rsidRPr="00890A84">
        <w:rPr>
          <w:rFonts w:ascii="Times New Roman" w:hAnsi="Times New Roman" w:cs="Times New Roman"/>
        </w:rPr>
        <w:t xml:space="preserve">Przed przystąpieniem do sporządzania cieczy użytkowej dokładnie ustalić potrzebną jej ilość. Środek przed użyciem dokładnie wymieszać. Napełniając opryskiwacz postępować zgodnie z instrukcją producenta opryskiwacza. W przypadku braku instrukcji odmierzoną ilość środka wprowadzić (z włączonym mieszadłem) do zbiornika przez </w:t>
      </w:r>
      <w:proofErr w:type="spellStart"/>
      <w:r w:rsidRPr="00890A84">
        <w:rPr>
          <w:rFonts w:ascii="Times New Roman" w:hAnsi="Times New Roman" w:cs="Times New Roman"/>
        </w:rPr>
        <w:t>rozwadniacz</w:t>
      </w:r>
      <w:proofErr w:type="spellEnd"/>
      <w:r w:rsidRPr="00890A84">
        <w:rPr>
          <w:rFonts w:ascii="Times New Roman" w:hAnsi="Times New Roman" w:cs="Times New Roman"/>
        </w:rPr>
        <w:t xml:space="preserve"> </w:t>
      </w:r>
      <w:proofErr w:type="spellStart"/>
      <w:r w:rsidRPr="00890A84">
        <w:rPr>
          <w:rFonts w:ascii="Times New Roman" w:hAnsi="Times New Roman" w:cs="Times New Roman"/>
        </w:rPr>
        <w:t>górnowlewowy</w:t>
      </w:r>
      <w:proofErr w:type="spellEnd"/>
      <w:r w:rsidRPr="00890A84">
        <w:rPr>
          <w:rFonts w:ascii="Times New Roman" w:hAnsi="Times New Roman" w:cs="Times New Roman"/>
        </w:rPr>
        <w:t xml:space="preserve"> lub bocznikowy do opryskiwacza napełnionego częściowo wodą, dokładnie wymieszać, a następnie uzupełnić wodą do potrzebnej objętości i ponownie dokładnie wymieszać. Opróżnione opakowanie przepłukać trzykrotnie wodą, a popłuczyny wlać do zbiornika opryskiwacza z cieczą użytkową. Opryskiwać w dni pogodne. Do cieczy roboczej nie dodajemy żadnych wspomagaczy ani nawozów nalistnych. Nie zakwaszamy cieczy.</w:t>
      </w:r>
    </w:p>
    <w:p w14:paraId="3DF2E0CE" w14:textId="77777777" w:rsidR="00890A84" w:rsidRPr="00890A84" w:rsidRDefault="00890A84" w:rsidP="00890A84">
      <w:pPr>
        <w:jc w:val="both"/>
        <w:rPr>
          <w:rFonts w:ascii="Times New Roman" w:hAnsi="Times New Roman" w:cs="Times New Roman"/>
          <w:color w:val="FF0000"/>
        </w:rPr>
      </w:pPr>
    </w:p>
    <w:p w14:paraId="3D970508" w14:textId="77777777" w:rsidR="00491805" w:rsidRDefault="00890A84" w:rsidP="0049180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90A84">
        <w:rPr>
          <w:rFonts w:ascii="Times New Roman" w:hAnsi="Times New Roman" w:cs="Times New Roman"/>
          <w:b/>
          <w:bCs/>
        </w:rPr>
        <w:t>POSTĘPOWANIE Z RESZTKAMI CIECZY UŻYTKOWEJ I MYCIE APARATURY</w:t>
      </w:r>
    </w:p>
    <w:p w14:paraId="4613B3B2" w14:textId="01914880" w:rsidR="00890A84" w:rsidRPr="00491805" w:rsidRDefault="00890A84" w:rsidP="0049180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90A84">
        <w:rPr>
          <w:rFonts w:ascii="Times New Roman" w:hAnsi="Times New Roman" w:cs="Times New Roman"/>
        </w:rPr>
        <w:t>Resztki cieczy użytkowej oraz wodę użytą do mycia aparatury należy:</w:t>
      </w:r>
    </w:p>
    <w:p w14:paraId="2803F5B0" w14:textId="7CC1C870" w:rsidR="00890A84" w:rsidRPr="00890A84" w:rsidRDefault="00890A84" w:rsidP="00890A84">
      <w:pPr>
        <w:jc w:val="both"/>
        <w:rPr>
          <w:rFonts w:ascii="Times New Roman" w:hAnsi="Times New Roman" w:cs="Times New Roman"/>
        </w:rPr>
      </w:pPr>
      <w:r w:rsidRPr="00890A84">
        <w:rPr>
          <w:rFonts w:ascii="Times New Roman" w:hAnsi="Times New Roman" w:cs="Times New Roman"/>
        </w:rPr>
        <w:t>jeżeli jest to możliwe, po uprzednim rozcieńczeniu zużyć na powierzchni, na której przeprowadzono zabieg lub unieszkodliwić z wykorzystaniem rozwiązań technicznych zapewniających biologiczną degradację substancji czynnych środków ochrony roślin, lub unieszkodliwić w inny sposób, zgodny z przepisami o odpadach. Ze względu na wysoką wrażliwość niektórych upraw na pozostałości środka, przeprowadzamy pełną procedurę mycia opryskiwacza zgodnie z jego instrukcją z wykorzystanie specjalistycznych środków do tego celu.</w:t>
      </w:r>
    </w:p>
    <w:p w14:paraId="53FB2B06" w14:textId="77777777" w:rsidR="00634F98" w:rsidRPr="00CD3CCB" w:rsidRDefault="00634F98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de-DE"/>
        </w:rPr>
      </w:pPr>
    </w:p>
    <w:p w14:paraId="51755D99" w14:textId="38D066F3" w:rsidR="00F24436" w:rsidRPr="00023CD1" w:rsidRDefault="00F24436" w:rsidP="00491805">
      <w:pPr>
        <w:pStyle w:val="Zwykytekst"/>
        <w:spacing w:line="276" w:lineRule="auto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023CD1">
        <w:rPr>
          <w:rFonts w:ascii="Times New Roman" w:hAnsi="Times New Roman"/>
          <w:b/>
          <w:color w:val="000000" w:themeColor="text1"/>
          <w:sz w:val="22"/>
          <w:szCs w:val="22"/>
        </w:rPr>
        <w:t>ŚRODKI OSTROŻNOŚCI DLA OSÓB STOSUJĄCYCH ŚRODEK, PRACOWNIKÓW ORAZ OSÓB POSTRONNYCH</w:t>
      </w:r>
    </w:p>
    <w:p w14:paraId="21F527A3" w14:textId="358418C1" w:rsidR="0001695E" w:rsidRPr="007208A3" w:rsidRDefault="00F24436" w:rsidP="0049180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FC4784">
        <w:rPr>
          <w:rFonts w:ascii="Times New Roman" w:hAnsi="Times New Roman"/>
          <w:u w:val="single"/>
        </w:rPr>
        <w:t>Przed zastosowaniem środka należy poinformować o tym fakcie wszystkie zainteresowane strony, które mogą być narażone na znoszenie cieczy użytkowej i które zwróciły się o taką informację.</w:t>
      </w:r>
    </w:p>
    <w:p w14:paraId="54FE6F6E" w14:textId="77777777" w:rsidR="0001695E" w:rsidRPr="007208A3" w:rsidRDefault="0001695E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36A1F5B2" w14:textId="77297A33" w:rsidR="00C571D0" w:rsidRPr="007208A3" w:rsidRDefault="00C571D0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208A3">
        <w:rPr>
          <w:rFonts w:ascii="Times New Roman" w:hAnsi="Times New Roman"/>
          <w:sz w:val="22"/>
          <w:szCs w:val="22"/>
        </w:rPr>
        <w:lastRenderedPageBreak/>
        <w:t>Nie jeść, nie pić i nie palić podczas używania produktu.</w:t>
      </w:r>
    </w:p>
    <w:p w14:paraId="7E5B6EC6" w14:textId="2C667206" w:rsidR="00C571D0" w:rsidRDefault="00C571D0" w:rsidP="00294AB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208A3">
        <w:rPr>
          <w:rFonts w:ascii="Times New Roman" w:hAnsi="Times New Roman" w:cs="Times New Roman"/>
        </w:rPr>
        <w:t>Stosować rękawice ochronne</w:t>
      </w:r>
      <w:r w:rsidR="002B55A6">
        <w:rPr>
          <w:rFonts w:ascii="Times New Roman" w:hAnsi="Times New Roman" w:cs="Times New Roman"/>
        </w:rPr>
        <w:t>, ochronę oczu lub twarzy oraz odzież ochronną zabezpieczającą przed oddziaływaniem środków ochrony roślin oraz odpowiednie obuwie (np. kalosze) w trakcie przygotowywania cieczy użytkowej oraz w trakcie wykonywanego zabiegu.</w:t>
      </w:r>
    </w:p>
    <w:p w14:paraId="04DB425D" w14:textId="23ED7C0B" w:rsidR="002B55A6" w:rsidRDefault="002B55A6" w:rsidP="00294AB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Stosować rękawice ochronne oraz odzież roboczą podczas zbiorów.</w:t>
      </w:r>
    </w:p>
    <w:p w14:paraId="2F3C5B19" w14:textId="77777777" w:rsidR="00D34C05" w:rsidRDefault="00D34C05" w:rsidP="00294AB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A0B7627" w14:textId="59870586" w:rsidR="002B55A6" w:rsidRDefault="002B55A6" w:rsidP="00294AB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używać przed zapoznaniem się</w:t>
      </w:r>
      <w:r w:rsidR="00EF61C6">
        <w:rPr>
          <w:rFonts w:ascii="Times New Roman" w:hAnsi="Times New Roman" w:cs="Times New Roman"/>
        </w:rPr>
        <w:t xml:space="preserve"> i zrozumieniem wszystkich środków ostrożności.</w:t>
      </w:r>
    </w:p>
    <w:p w14:paraId="0F75339A" w14:textId="3D43A786" w:rsidR="00EF61C6" w:rsidRDefault="00EF61C6" w:rsidP="00294AB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Unikać wdychania rozpylonej cieczy.</w:t>
      </w:r>
    </w:p>
    <w:p w14:paraId="7BC0B86C" w14:textId="159B8E6F" w:rsidR="00EF61C6" w:rsidRDefault="00EF61C6" w:rsidP="00294AB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Dokładnie umyć twarz, ręce i zanieczyszczoną skórę po użyciu. </w:t>
      </w:r>
    </w:p>
    <w:p w14:paraId="11A05B2E" w14:textId="37806360" w:rsidR="00EF61C6" w:rsidRDefault="00EF61C6" w:rsidP="00294AB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Zanieczyszczoną odzież zdjąć i wyprać ją przed ponownym użyciem.</w:t>
      </w:r>
    </w:p>
    <w:p w14:paraId="3639236A" w14:textId="4874930A" w:rsidR="00EF61C6" w:rsidRPr="007208A3" w:rsidRDefault="00EF61C6" w:rsidP="00294AB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Zanieczyszczonej odzieży roboczej nie wynosić poza miejsce pracy.</w:t>
      </w:r>
    </w:p>
    <w:p w14:paraId="4AC74635" w14:textId="77777777" w:rsidR="00C571D0" w:rsidRDefault="00C571D0" w:rsidP="00294AB4">
      <w:pPr>
        <w:pStyle w:val="Zwykytekst"/>
        <w:spacing w:after="120"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</w:p>
    <w:p w14:paraId="1754FA91" w14:textId="77777777" w:rsidR="00F24436" w:rsidRPr="00FC4784" w:rsidRDefault="00F24436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Okres od zastosowania środka do dnia, w którym na obszar, na którym zastosowano środek mogą wejść ludzie oraz zostać wprowadzone zwierzęta (okres prewencji):</w:t>
      </w:r>
    </w:p>
    <w:p w14:paraId="7A0795DC" w14:textId="77777777" w:rsidR="00F24436" w:rsidRPr="007208A3" w:rsidRDefault="00F2443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hAnsi="Times New Roman" w:cs="Times New Roman"/>
        </w:rPr>
        <w:t xml:space="preserve">Nie wchodzić do czasu całkowitego wyschnięcia cieczy użytkowej na powierzchni roślin. </w:t>
      </w:r>
    </w:p>
    <w:p w14:paraId="077B1157" w14:textId="77777777" w:rsidR="00F24436" w:rsidRPr="007208A3" w:rsidRDefault="00F24436" w:rsidP="00294AB4">
      <w:pPr>
        <w:pStyle w:val="Zwykytekst"/>
        <w:spacing w:after="120"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</w:p>
    <w:p w14:paraId="629A229E" w14:textId="77777777" w:rsidR="00F24436" w:rsidRPr="009A771F" w:rsidRDefault="00F24436" w:rsidP="00491805">
      <w:pPr>
        <w:pStyle w:val="Zwykytekst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771F">
        <w:rPr>
          <w:rFonts w:ascii="Times New Roman" w:hAnsi="Times New Roman"/>
          <w:b/>
          <w:sz w:val="22"/>
          <w:szCs w:val="22"/>
        </w:rPr>
        <w:t>ŚRODKI OSTROŻNOŚCI ZWIĄZANE Z OCHRONĄ ŚRODOWISKA NATURALNE</w:t>
      </w:r>
      <w:r>
        <w:rPr>
          <w:rFonts w:ascii="Times New Roman" w:hAnsi="Times New Roman"/>
          <w:b/>
          <w:sz w:val="22"/>
          <w:szCs w:val="22"/>
        </w:rPr>
        <w:t>GO</w:t>
      </w:r>
    </w:p>
    <w:p w14:paraId="2004DC0A" w14:textId="77777777" w:rsidR="00450BB1" w:rsidRDefault="0001695E" w:rsidP="0049180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Nie zanieczyszczać wód środkiem ochrony roślin lub jego opakowaniem. </w:t>
      </w:r>
    </w:p>
    <w:p w14:paraId="6B023014" w14:textId="77777777" w:rsidR="00450BB1" w:rsidRDefault="0001695E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Nie myć aparatury w pobliżu wód powierzchniowych. </w:t>
      </w:r>
    </w:p>
    <w:p w14:paraId="1D8E315E" w14:textId="757A2C4B" w:rsidR="0001695E" w:rsidRDefault="0001695E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Unikać zanieczyszczania wód poprzez rowy odwadniające z gospodarstw i dróg.</w:t>
      </w:r>
    </w:p>
    <w:p w14:paraId="6DBC440C" w14:textId="77777777" w:rsidR="00D34C05" w:rsidRDefault="00D34C0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426E9AA6" w14:textId="75FECCAB" w:rsidR="00450BB1" w:rsidRDefault="00450BB1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Unikać niezgodnego z przeznaczeniem uwalniania do środowiska.</w:t>
      </w:r>
    </w:p>
    <w:p w14:paraId="258F1BBD" w14:textId="77777777" w:rsidR="00450BB1" w:rsidRDefault="00450BB1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59DD893D" w14:textId="2FB318AE" w:rsidR="00450BB1" w:rsidRPr="009D0E5F" w:rsidRDefault="00450BB1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de-DE"/>
        </w:rPr>
      </w:pPr>
      <w:r w:rsidRPr="009D0E5F">
        <w:rPr>
          <w:rFonts w:ascii="Times New Roman" w:eastAsia="Times New Roman" w:hAnsi="Times New Roman" w:cs="Times New Roman"/>
          <w:u w:val="single"/>
          <w:lang w:eastAsia="de-DE"/>
        </w:rPr>
        <w:t>Groch, bobik,</w:t>
      </w:r>
      <w:r w:rsidR="00491805">
        <w:rPr>
          <w:rFonts w:ascii="Times New Roman" w:eastAsia="Times New Roman" w:hAnsi="Times New Roman" w:cs="Times New Roman"/>
          <w:u w:val="single"/>
          <w:lang w:eastAsia="de-DE"/>
        </w:rPr>
        <w:t xml:space="preserve"> </w:t>
      </w:r>
      <w:r w:rsidRPr="009D0E5F">
        <w:rPr>
          <w:rFonts w:ascii="Times New Roman" w:eastAsia="Times New Roman" w:hAnsi="Times New Roman" w:cs="Times New Roman"/>
          <w:u w:val="single"/>
          <w:lang w:eastAsia="de-DE"/>
        </w:rPr>
        <w:t>soja, krokosz, rącznik pospolity, tytoń, rośliny ozdobne o wysokości do 50 cm, rośliny szkółkarskie leśne i ozdobne o wysokości do 50 cm, wierzba uprawiana</w:t>
      </w:r>
      <w:r w:rsidR="009D0E5F" w:rsidRPr="009D0E5F">
        <w:rPr>
          <w:rFonts w:ascii="Times New Roman" w:eastAsia="Times New Roman" w:hAnsi="Times New Roman" w:cs="Times New Roman"/>
          <w:u w:val="single"/>
          <w:lang w:eastAsia="de-DE"/>
        </w:rPr>
        <w:t xml:space="preserve"> na cele energetyczne i wikliniarskie o wysokości do 50cm:</w:t>
      </w:r>
    </w:p>
    <w:p w14:paraId="0B2F7BA9" w14:textId="77777777" w:rsidR="009D0E5F" w:rsidRPr="007208A3" w:rsidRDefault="009D0E5F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6E32647A" w14:textId="56EB5EAE" w:rsidR="00826AE1" w:rsidRDefault="00826AE1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208A3">
        <w:rPr>
          <w:rFonts w:ascii="Times New Roman" w:hAnsi="Times New Roman"/>
          <w:sz w:val="22"/>
          <w:szCs w:val="22"/>
        </w:rPr>
        <w:t xml:space="preserve">W celu ochrony organizmów wodnych konieczne jest wyznaczenie </w:t>
      </w:r>
      <w:r w:rsidR="009D0E5F">
        <w:rPr>
          <w:rFonts w:ascii="Times New Roman" w:hAnsi="Times New Roman"/>
          <w:sz w:val="22"/>
          <w:szCs w:val="22"/>
        </w:rPr>
        <w:t>strefy ochronnej o szerokości 1 m od zbiorników i cieków wodnych.</w:t>
      </w:r>
    </w:p>
    <w:p w14:paraId="663A3862" w14:textId="77777777" w:rsidR="009D0E5F" w:rsidRDefault="009D0E5F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2A4D0AA" w14:textId="58189514" w:rsidR="009D0E5F" w:rsidRDefault="009D0E5F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celu ochrony roślin oraz stawonogów niebędących celem działania środka konieczne jest wyznaczenie strefy ochronnej o szerokości:</w:t>
      </w:r>
    </w:p>
    <w:p w14:paraId="4A925EB9" w14:textId="2E6EF865" w:rsidR="009D0E5F" w:rsidRDefault="00DA0F7A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37AB2">
        <w:rPr>
          <w:rFonts w:ascii="Times New Roman" w:hAnsi="Times New Roman"/>
          <w:sz w:val="22"/>
          <w:szCs w:val="22"/>
        </w:rPr>
        <w:t xml:space="preserve"> </w:t>
      </w:r>
      <w:r w:rsidR="009D0E5F">
        <w:rPr>
          <w:rFonts w:ascii="Times New Roman" w:hAnsi="Times New Roman"/>
          <w:sz w:val="22"/>
          <w:szCs w:val="22"/>
        </w:rPr>
        <w:t>5 m od terenów nieużytkowanych rolniczo lub</w:t>
      </w:r>
    </w:p>
    <w:p w14:paraId="36452B2B" w14:textId="723C0B16" w:rsidR="009D0E5F" w:rsidRDefault="00DA0F7A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37AB2">
        <w:rPr>
          <w:rFonts w:ascii="Times New Roman" w:hAnsi="Times New Roman"/>
          <w:sz w:val="22"/>
          <w:szCs w:val="22"/>
        </w:rPr>
        <w:t xml:space="preserve"> </w:t>
      </w:r>
      <w:r w:rsidR="009D0E5F">
        <w:rPr>
          <w:rFonts w:ascii="Times New Roman" w:hAnsi="Times New Roman"/>
          <w:sz w:val="22"/>
          <w:szCs w:val="22"/>
        </w:rPr>
        <w:t>1 m od terenów nieużytkowanych rolniczo z równoczesnym zastosowaniem technik redukujących znoszenie cieczy użytkowej podczas zabiegu o 75%.</w:t>
      </w:r>
    </w:p>
    <w:p w14:paraId="54B615DB" w14:textId="77777777" w:rsidR="009D0E5F" w:rsidRDefault="009D0E5F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5D4D7992" w14:textId="6BB50453" w:rsidR="009D0E5F" w:rsidRDefault="009D0E5F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9D0E5F">
        <w:rPr>
          <w:rFonts w:ascii="Times New Roman" w:hAnsi="Times New Roman"/>
          <w:sz w:val="22"/>
          <w:szCs w:val="22"/>
          <w:u w:val="single"/>
        </w:rPr>
        <w:t>Rośliny szkółkarskie leśne i ozdobne o wysokości powyżej 50 cm, wierzba sp. uprawiana na cele energetyczne i wikliniarskie o wysokości powyżej 50 cm, rośliny ozdobne o wysokości powyżej 50 cm:</w:t>
      </w:r>
    </w:p>
    <w:p w14:paraId="6AAA8D33" w14:textId="77777777" w:rsidR="009D0E5F" w:rsidRDefault="009D0E5F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</w:p>
    <w:p w14:paraId="5DFC8C5F" w14:textId="23E5B12A" w:rsidR="009D0E5F" w:rsidRDefault="009D0E5F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celu ochrony organizmów wodnych konieczne jest wyznaczenie zadarnionej strefy ochronnej </w:t>
      </w:r>
      <w:r w:rsidR="00D34C05">
        <w:rPr>
          <w:rFonts w:ascii="Times New Roman" w:hAnsi="Times New Roman"/>
          <w:sz w:val="22"/>
          <w:szCs w:val="22"/>
        </w:rPr>
        <w:t>o szerokości 10 m od zbiorników i cieków wodnych.</w:t>
      </w:r>
    </w:p>
    <w:p w14:paraId="73C9EC49" w14:textId="77777777" w:rsidR="007238A4" w:rsidRDefault="007238A4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5DCB7BBE" w14:textId="32DA25A8" w:rsidR="007238A4" w:rsidRDefault="007238A4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celu ochrony roślin oraz stawonogów niebędących celem działania środka konieczne jest wyznaczenie strefy ochronnej o szerokości:</w:t>
      </w:r>
    </w:p>
    <w:p w14:paraId="40424946" w14:textId="1C7997EE" w:rsidR="007238A4" w:rsidRDefault="00DA0F7A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7238A4">
        <w:rPr>
          <w:rFonts w:ascii="Times New Roman" w:hAnsi="Times New Roman"/>
          <w:sz w:val="22"/>
          <w:szCs w:val="22"/>
        </w:rPr>
        <w:t xml:space="preserve"> 15 m od terenów nieużytkowanych rolniczo lub</w:t>
      </w:r>
    </w:p>
    <w:p w14:paraId="60044F91" w14:textId="7A2B40C8" w:rsidR="007238A4" w:rsidRDefault="00DA0F7A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294AB4">
        <w:rPr>
          <w:rFonts w:ascii="Times New Roman" w:hAnsi="Times New Roman"/>
          <w:sz w:val="22"/>
          <w:szCs w:val="22"/>
        </w:rPr>
        <w:t xml:space="preserve"> </w:t>
      </w:r>
      <w:r w:rsidR="007238A4">
        <w:rPr>
          <w:rFonts w:ascii="Times New Roman" w:hAnsi="Times New Roman"/>
          <w:sz w:val="22"/>
          <w:szCs w:val="22"/>
        </w:rPr>
        <w:t xml:space="preserve">10 m od terenów nieużytkowanych rolniczo z równoczesnym zastosowaniem technik </w:t>
      </w:r>
      <w:r w:rsidR="00826DA6">
        <w:rPr>
          <w:rFonts w:ascii="Times New Roman" w:hAnsi="Times New Roman"/>
          <w:sz w:val="22"/>
          <w:szCs w:val="22"/>
        </w:rPr>
        <w:t>redukujących znoszenie cieczy użytkowej podczas zabiegu o 50%, lub</w:t>
      </w:r>
    </w:p>
    <w:p w14:paraId="2A15BF71" w14:textId="68612D51" w:rsidR="00826DA6" w:rsidRPr="009D0E5F" w:rsidRDefault="00DA0F7A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–</w:t>
      </w:r>
      <w:r w:rsidR="00294AB4">
        <w:rPr>
          <w:rFonts w:ascii="Times New Roman" w:hAnsi="Times New Roman"/>
          <w:sz w:val="22"/>
          <w:szCs w:val="22"/>
        </w:rPr>
        <w:t xml:space="preserve"> </w:t>
      </w:r>
      <w:r w:rsidR="00826DA6">
        <w:rPr>
          <w:rFonts w:ascii="Times New Roman" w:hAnsi="Times New Roman"/>
          <w:sz w:val="22"/>
          <w:szCs w:val="22"/>
        </w:rPr>
        <w:t>5 m od terenów nieużytkowanych rolniczo z równoczesnym zastosowaniem technik redukujących znoszenie cieczy użytkowej podczas zabiegu o 75%, lub</w:t>
      </w:r>
    </w:p>
    <w:p w14:paraId="34711B54" w14:textId="1C98EC51" w:rsidR="0001695E" w:rsidRDefault="00DA0F7A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hAnsi="Times New Roman"/>
        </w:rPr>
        <w:t>–</w:t>
      </w:r>
      <w:r w:rsidR="00826DA6">
        <w:rPr>
          <w:rFonts w:ascii="Times New Roman" w:eastAsia="Times New Roman" w:hAnsi="Times New Roman" w:cs="Times New Roman"/>
          <w:lang w:eastAsia="de-DE"/>
        </w:rPr>
        <w:t xml:space="preserve"> </w:t>
      </w:r>
      <w:r w:rsidR="00826DA6">
        <w:rPr>
          <w:rFonts w:ascii="Times New Roman" w:hAnsi="Times New Roman"/>
        </w:rPr>
        <w:t>3 m od terenów nieużytkowanych rolniczo z równoczesnym zastosowaniem technik redukujących znoszenie cieczy użytkowej podczas zabiegu o 90%.</w:t>
      </w:r>
    </w:p>
    <w:p w14:paraId="4F4A6B73" w14:textId="77777777" w:rsidR="002B55A6" w:rsidRPr="007208A3" w:rsidRDefault="002B55A6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5C1F549F" w14:textId="77777777" w:rsidR="0001695E" w:rsidRPr="007208A3" w:rsidRDefault="0001695E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de-DE"/>
        </w:rPr>
      </w:pPr>
      <w:r w:rsidRPr="007208A3">
        <w:rPr>
          <w:rFonts w:ascii="Times New Roman" w:eastAsia="Times New Roman" w:hAnsi="Times New Roman" w:cs="Times New Roman"/>
          <w:b/>
          <w:lang w:eastAsia="de-DE"/>
        </w:rPr>
        <w:t>WARUNKI PRZECHOWYWANIA I BEZPIECZNEGO USUWANIA ŚRODKA OCHRONY ROŚLIN I OPAKOWANIA</w:t>
      </w:r>
    </w:p>
    <w:p w14:paraId="4A46F9E9" w14:textId="77777777" w:rsidR="00F25C1C" w:rsidRPr="00FC4784" w:rsidRDefault="00F25C1C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Chronić przed dziećmi.</w:t>
      </w:r>
    </w:p>
    <w:p w14:paraId="1FEE294D" w14:textId="7996CB30" w:rsidR="00F25C1C" w:rsidRPr="00FC4784" w:rsidRDefault="00F25C1C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Środek ochrony roślin przechowywać</w:t>
      </w:r>
      <w:r w:rsidR="00DA0F7A">
        <w:rPr>
          <w:rFonts w:ascii="Times New Roman" w:hAnsi="Times New Roman"/>
          <w:sz w:val="22"/>
          <w:szCs w:val="22"/>
        </w:rPr>
        <w:t xml:space="preserve"> pod zamknięciem</w:t>
      </w:r>
      <w:r w:rsidRPr="00FC4784">
        <w:rPr>
          <w:rFonts w:ascii="Times New Roman" w:hAnsi="Times New Roman"/>
          <w:sz w:val="22"/>
          <w:szCs w:val="22"/>
        </w:rPr>
        <w:t>:</w:t>
      </w:r>
    </w:p>
    <w:p w14:paraId="0EB337A8" w14:textId="77777777" w:rsidR="00F25C1C" w:rsidRDefault="00F25C1C" w:rsidP="00294AB4">
      <w:pPr>
        <w:pStyle w:val="Zwykytekst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 xml:space="preserve">w oryginalnych opakowaniach, </w:t>
      </w:r>
    </w:p>
    <w:p w14:paraId="0C6AE2DA" w14:textId="77777777" w:rsidR="00F25C1C" w:rsidRPr="00767537" w:rsidRDefault="00F25C1C" w:rsidP="00294AB4">
      <w:pPr>
        <w:pStyle w:val="Zwykytekst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w sposób uniemożliwiający kontakt z żywnością, napojami lub paszą,</w:t>
      </w:r>
      <w:r>
        <w:rPr>
          <w:rFonts w:ascii="Times New Roman" w:hAnsi="Times New Roman"/>
          <w:sz w:val="22"/>
          <w:szCs w:val="22"/>
        </w:rPr>
        <w:t xml:space="preserve"> </w:t>
      </w:r>
      <w:r w:rsidRPr="00767537">
        <w:rPr>
          <w:rFonts w:ascii="Times New Roman" w:hAnsi="Times New Roman"/>
          <w:sz w:val="22"/>
          <w:szCs w:val="22"/>
        </w:rPr>
        <w:t>skażenie środowiska oraz dostęp osób trzecich,</w:t>
      </w:r>
    </w:p>
    <w:p w14:paraId="7B8D8F39" w14:textId="6B736764" w:rsidR="00F25C1C" w:rsidRDefault="00F25C1C" w:rsidP="00294AB4">
      <w:pPr>
        <w:pStyle w:val="Zwykytekst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temperaturze 0</w:t>
      </w:r>
      <w:r w:rsidRPr="00FC4784">
        <w:rPr>
          <w:rFonts w:ascii="Times New Roman" w:hAnsi="Times New Roman"/>
          <w:sz w:val="22"/>
          <w:szCs w:val="22"/>
          <w:vertAlign w:val="superscript"/>
        </w:rPr>
        <w:t>o</w:t>
      </w:r>
      <w:r w:rsidRPr="00FC4784">
        <w:rPr>
          <w:rFonts w:ascii="Times New Roman" w:hAnsi="Times New Roman"/>
          <w:sz w:val="22"/>
          <w:szCs w:val="22"/>
        </w:rPr>
        <w:t xml:space="preserve">C </w:t>
      </w:r>
      <w:r>
        <w:rPr>
          <w:rFonts w:ascii="Times New Roman" w:hAnsi="Times New Roman"/>
          <w:sz w:val="22"/>
          <w:szCs w:val="22"/>
        </w:rPr>
        <w:t>–</w:t>
      </w:r>
      <w:r w:rsidRPr="00FC478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30</w:t>
      </w:r>
      <w:r w:rsidRPr="00FC4784"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>C</w:t>
      </w:r>
      <w:r w:rsidR="00DA0F7A">
        <w:rPr>
          <w:rFonts w:ascii="Times New Roman" w:hAnsi="Times New Roman"/>
          <w:sz w:val="22"/>
          <w:szCs w:val="22"/>
        </w:rPr>
        <w:t xml:space="preserve">, z dala od źródeł </w:t>
      </w:r>
      <w:r w:rsidR="00B947DB">
        <w:rPr>
          <w:rFonts w:ascii="Times New Roman" w:hAnsi="Times New Roman"/>
          <w:sz w:val="22"/>
          <w:szCs w:val="22"/>
        </w:rPr>
        <w:t>c</w:t>
      </w:r>
      <w:r w:rsidR="00DA0F7A">
        <w:rPr>
          <w:rFonts w:ascii="Times New Roman" w:hAnsi="Times New Roman"/>
          <w:sz w:val="22"/>
          <w:szCs w:val="22"/>
        </w:rPr>
        <w:t>iepła.</w:t>
      </w:r>
    </w:p>
    <w:p w14:paraId="4B9F223E" w14:textId="3DD83AFE" w:rsidR="002F7271" w:rsidRDefault="002F7271" w:rsidP="00294AB4">
      <w:pPr>
        <w:pStyle w:val="Zwykytekst"/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0017F66A" w14:textId="551184C8" w:rsidR="002F7271" w:rsidRPr="00FC4784" w:rsidRDefault="002F7271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Przechowywać pojemnik szczelnie zamknięty. </w:t>
      </w:r>
    </w:p>
    <w:p w14:paraId="127F944E" w14:textId="77777777" w:rsidR="003C2BF1" w:rsidRPr="007208A3" w:rsidRDefault="003C2BF1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strike/>
          <w:lang w:eastAsia="de-DE"/>
        </w:rPr>
      </w:pPr>
    </w:p>
    <w:p w14:paraId="25A5ADC7" w14:textId="77777777" w:rsidR="002F7271" w:rsidRDefault="00F25C1C" w:rsidP="00294AB4">
      <w:p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FC4784">
        <w:rPr>
          <w:rFonts w:ascii="Times New Roman" w:hAnsi="Times New Roman"/>
        </w:rPr>
        <w:t>Zabrania się wykorzystywania opróżnionych opakowań po środkach ochrony roślin do innych celów</w:t>
      </w:r>
      <w:r>
        <w:rPr>
          <w:rFonts w:ascii="Times New Roman" w:hAnsi="Times New Roman"/>
        </w:rPr>
        <w:t>.</w:t>
      </w:r>
      <w:r w:rsidR="002F7271">
        <w:rPr>
          <w:rFonts w:ascii="Times New Roman" w:hAnsi="Times New Roman"/>
        </w:rPr>
        <w:t xml:space="preserve"> Niewykorzystany środek przekazać do podmiotu uprawnionego do odbierania odpadów niebezpiecznych. </w:t>
      </w:r>
    </w:p>
    <w:p w14:paraId="1EFE90DB" w14:textId="3A107D5A" w:rsidR="00F25C1C" w:rsidRDefault="00F25C1C" w:rsidP="00294AB4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F25C1C">
        <w:rPr>
          <w:rFonts w:ascii="Times New Roman" w:hAnsi="Times New Roman" w:cs="Times New Roman"/>
        </w:rPr>
        <w:t>Opróżnione opakowania po środku zwrócić do sprzedawcy środków ochrony roślin będących środkami niebezpiecznymi.</w:t>
      </w:r>
    </w:p>
    <w:p w14:paraId="40670C5A" w14:textId="77777777" w:rsidR="002F7271" w:rsidRPr="002F7271" w:rsidRDefault="002F7271" w:rsidP="00294AB4">
      <w:p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</w:p>
    <w:p w14:paraId="066733F1" w14:textId="77777777" w:rsidR="0001695E" w:rsidRPr="007208A3" w:rsidRDefault="0001695E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de-DE"/>
        </w:rPr>
      </w:pPr>
      <w:r w:rsidRPr="007208A3">
        <w:rPr>
          <w:rFonts w:ascii="Times New Roman" w:eastAsia="Times New Roman" w:hAnsi="Times New Roman" w:cs="Times New Roman"/>
          <w:b/>
          <w:lang w:eastAsia="de-DE"/>
        </w:rPr>
        <w:t>PIERWSZA POMOC</w:t>
      </w:r>
    </w:p>
    <w:p w14:paraId="40404EE3" w14:textId="61E8F202" w:rsidR="0001695E" w:rsidRPr="007208A3" w:rsidRDefault="0001695E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Antidotum</w:t>
      </w:r>
      <w:r w:rsidR="002F7271">
        <w:rPr>
          <w:rFonts w:ascii="Times New Roman" w:eastAsia="Times New Roman" w:hAnsi="Times New Roman" w:cs="Times New Roman"/>
          <w:lang w:eastAsia="de-DE"/>
        </w:rPr>
        <w:t>:</w:t>
      </w:r>
      <w:r w:rsidRPr="007208A3">
        <w:rPr>
          <w:rFonts w:ascii="Times New Roman" w:eastAsia="Times New Roman" w:hAnsi="Times New Roman" w:cs="Times New Roman"/>
          <w:lang w:eastAsia="de-DE"/>
        </w:rPr>
        <w:t xml:space="preserve"> brak, stosować leczenie objawowe.</w:t>
      </w:r>
    </w:p>
    <w:p w14:paraId="7E1F25FD" w14:textId="77777777" w:rsidR="003C2BF1" w:rsidRDefault="003C2BF1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208A3">
        <w:rPr>
          <w:rFonts w:ascii="Times New Roman" w:hAnsi="Times New Roman"/>
          <w:sz w:val="22"/>
          <w:szCs w:val="22"/>
        </w:rPr>
        <w:t>W razie konieczności zasięgnięcia porady lekarza, należy pokazać opakowanie lub etykietę.</w:t>
      </w:r>
    </w:p>
    <w:p w14:paraId="4EA3F3BD" w14:textId="071B04D0" w:rsidR="002F7271" w:rsidRDefault="002F7271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przypadku narażenia lub styczności: zasięgnąć porady/zgłosić się pod opiekę lekarza.</w:t>
      </w:r>
    </w:p>
    <w:p w14:paraId="008FE94F" w14:textId="3A2E4666" w:rsidR="002F7271" w:rsidRDefault="002F7271" w:rsidP="00294AB4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przypadku dostania się do oczu: ostrożnie płukać wodą przez kilka minut. Wyjąć soczewki kontaktowe, jeżeli są i można je łatwo usunąć. Nadal płukać. </w:t>
      </w:r>
    </w:p>
    <w:p w14:paraId="0D47051C" w14:textId="77777777" w:rsidR="00470DE4" w:rsidRDefault="00470DE4" w:rsidP="00294AB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 przypadku utrzymywania się działania drażniącego na oczy: zasięgnąć porady/zgłosić się pod opiekę lekarza. </w:t>
      </w:r>
    </w:p>
    <w:p w14:paraId="0C015EB6" w14:textId="3A84A1FC" w:rsidR="003C2BF1" w:rsidRPr="007208A3" w:rsidRDefault="003C2BF1" w:rsidP="00294AB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208A3">
        <w:rPr>
          <w:rFonts w:ascii="Times New Roman" w:eastAsia="Calibri" w:hAnsi="Times New Roman" w:cs="Times New Roman"/>
        </w:rPr>
        <w:t>W przypadku kontaktu ze skórą: umyć dużą ilością wody</w:t>
      </w:r>
      <w:r w:rsidR="002F7271">
        <w:rPr>
          <w:rFonts w:ascii="Times New Roman" w:eastAsia="Calibri" w:hAnsi="Times New Roman" w:cs="Times New Roman"/>
        </w:rPr>
        <w:t xml:space="preserve"> z mydłem.</w:t>
      </w:r>
    </w:p>
    <w:p w14:paraId="2B9B3313" w14:textId="2A1DE6CF" w:rsidR="003C2BF1" w:rsidRPr="007208A3" w:rsidRDefault="003C2BF1" w:rsidP="00294AB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208A3">
        <w:rPr>
          <w:rFonts w:ascii="Times New Roman" w:eastAsia="Calibri" w:hAnsi="Times New Roman" w:cs="Times New Roman"/>
        </w:rPr>
        <w:t xml:space="preserve">W przypadku wystąpienia podrażnienia skóry lub wysypki: </w:t>
      </w:r>
      <w:r w:rsidR="00470DE4">
        <w:rPr>
          <w:rFonts w:ascii="Times New Roman" w:eastAsia="Calibri" w:hAnsi="Times New Roman" w:cs="Times New Roman"/>
        </w:rPr>
        <w:t>zasięgnąć porady/</w:t>
      </w:r>
      <w:r w:rsidRPr="007208A3">
        <w:rPr>
          <w:rFonts w:ascii="Times New Roman" w:eastAsia="Calibri" w:hAnsi="Times New Roman" w:cs="Times New Roman"/>
        </w:rPr>
        <w:t xml:space="preserve">zgłosić się pod opiekę lekarza. </w:t>
      </w:r>
    </w:p>
    <w:p w14:paraId="7C033A43" w14:textId="77777777" w:rsidR="0001695E" w:rsidRPr="007208A3" w:rsidRDefault="0001695E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strike/>
          <w:lang w:eastAsia="de-DE"/>
        </w:rPr>
      </w:pPr>
    </w:p>
    <w:p w14:paraId="5E0CDD99" w14:textId="77777777" w:rsidR="0001695E" w:rsidRDefault="0001695E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6F2B1350" w14:textId="77777777" w:rsidR="006243A5" w:rsidRPr="007208A3" w:rsidRDefault="006243A5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2E9E324A" w14:textId="2267A2EC" w:rsidR="0001695E" w:rsidRPr="007208A3" w:rsidRDefault="0001695E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 xml:space="preserve">Okres </w:t>
      </w:r>
      <w:r w:rsidRPr="00EC60A7">
        <w:rPr>
          <w:rFonts w:ascii="Times New Roman" w:eastAsia="Times New Roman" w:hAnsi="Times New Roman" w:cs="Times New Roman"/>
          <w:lang w:eastAsia="de-DE"/>
        </w:rPr>
        <w:t xml:space="preserve">ważności - </w:t>
      </w:r>
      <w:r w:rsidR="00EC60A7" w:rsidRPr="00EC60A7">
        <w:rPr>
          <w:rFonts w:ascii="Times New Roman" w:eastAsia="Times New Roman" w:hAnsi="Times New Roman" w:cs="Times New Roman"/>
          <w:lang w:eastAsia="de-DE"/>
        </w:rPr>
        <w:t>3</w:t>
      </w:r>
      <w:r w:rsidRPr="00EC60A7">
        <w:rPr>
          <w:rFonts w:ascii="Times New Roman" w:eastAsia="Times New Roman" w:hAnsi="Times New Roman" w:cs="Times New Roman"/>
          <w:lang w:eastAsia="de-DE"/>
        </w:rPr>
        <w:t xml:space="preserve"> lata</w:t>
      </w:r>
    </w:p>
    <w:p w14:paraId="05FC1674" w14:textId="77777777" w:rsidR="0001695E" w:rsidRPr="007208A3" w:rsidRDefault="0001695E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Data produkcji -   .........</w:t>
      </w:r>
    </w:p>
    <w:p w14:paraId="32F62440" w14:textId="77777777" w:rsidR="0001695E" w:rsidRPr="007208A3" w:rsidRDefault="0001695E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Zawartość netto - .........</w:t>
      </w:r>
    </w:p>
    <w:p w14:paraId="27D9895D" w14:textId="77777777" w:rsidR="0001695E" w:rsidRPr="007208A3" w:rsidRDefault="0001695E" w:rsidP="00294AB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208A3">
        <w:rPr>
          <w:rFonts w:ascii="Times New Roman" w:eastAsia="Times New Roman" w:hAnsi="Times New Roman" w:cs="Times New Roman"/>
          <w:lang w:eastAsia="de-DE"/>
        </w:rPr>
        <w:t>Nr partii -             .........</w:t>
      </w:r>
    </w:p>
    <w:p w14:paraId="5F776DA7" w14:textId="77777777" w:rsidR="00BE60DF" w:rsidRPr="007208A3" w:rsidRDefault="00BE60DF" w:rsidP="00294AB4">
      <w:pPr>
        <w:spacing w:line="276" w:lineRule="auto"/>
        <w:jc w:val="both"/>
        <w:rPr>
          <w:rFonts w:ascii="Times New Roman" w:hAnsi="Times New Roman" w:cs="Times New Roman"/>
        </w:rPr>
      </w:pPr>
    </w:p>
    <w:sectPr w:rsidR="00BE60DF" w:rsidRPr="007208A3" w:rsidSect="00E9476E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DE75" w14:textId="77777777" w:rsidR="00E63009" w:rsidRDefault="00E63009" w:rsidP="00FB199B">
      <w:pPr>
        <w:spacing w:after="0" w:line="240" w:lineRule="auto"/>
      </w:pPr>
      <w:r>
        <w:separator/>
      </w:r>
    </w:p>
  </w:endnote>
  <w:endnote w:type="continuationSeparator" w:id="0">
    <w:p w14:paraId="4F609D06" w14:textId="77777777" w:rsidR="00E63009" w:rsidRDefault="00E63009" w:rsidP="00FB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552D" w14:textId="77777777" w:rsidR="00E63009" w:rsidRDefault="00E63009" w:rsidP="00FB199B">
      <w:pPr>
        <w:spacing w:after="0" w:line="240" w:lineRule="auto"/>
      </w:pPr>
      <w:r>
        <w:separator/>
      </w:r>
    </w:p>
  </w:footnote>
  <w:footnote w:type="continuationSeparator" w:id="0">
    <w:p w14:paraId="5E67365B" w14:textId="77777777" w:rsidR="00E63009" w:rsidRDefault="00E63009" w:rsidP="00FB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-5938590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793D0A" w14:textId="67507C4B" w:rsidR="00FD2D33" w:rsidRPr="001E7A4B" w:rsidRDefault="00FD2D33">
        <w:pPr>
          <w:pStyle w:val="Nagwek"/>
          <w:rPr>
            <w:rFonts w:ascii="Times New Roman" w:hAnsi="Times New Roman" w:cs="Times New Roman"/>
            <w:sz w:val="24"/>
          </w:rPr>
        </w:pPr>
        <w:r w:rsidRPr="001E7A4B">
          <w:rPr>
            <w:rFonts w:ascii="Times New Roman" w:hAnsi="Times New Roman" w:cs="Times New Roman"/>
            <w:sz w:val="24"/>
          </w:rPr>
          <w:fldChar w:fldCharType="begin"/>
        </w:r>
        <w:r w:rsidRPr="001E7A4B">
          <w:rPr>
            <w:rFonts w:ascii="Times New Roman" w:hAnsi="Times New Roman" w:cs="Times New Roman"/>
            <w:sz w:val="24"/>
          </w:rPr>
          <w:instrText>PAGE   \* MERGEFORMAT</w:instrText>
        </w:r>
        <w:r w:rsidRPr="001E7A4B">
          <w:rPr>
            <w:rFonts w:ascii="Times New Roman" w:hAnsi="Times New Roman" w:cs="Times New Roman"/>
            <w:sz w:val="24"/>
          </w:rPr>
          <w:fldChar w:fldCharType="separate"/>
        </w:r>
        <w:r w:rsidR="00320B07">
          <w:rPr>
            <w:rFonts w:ascii="Times New Roman" w:hAnsi="Times New Roman" w:cs="Times New Roman"/>
            <w:noProof/>
            <w:sz w:val="24"/>
          </w:rPr>
          <w:t>1</w:t>
        </w:r>
        <w:r w:rsidRPr="001E7A4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486"/>
    <w:multiLevelType w:val="multilevel"/>
    <w:tmpl w:val="5CEE849E"/>
    <w:lvl w:ilvl="0">
      <w:start w:val="7"/>
      <w:numFmt w:val="decimal"/>
      <w:pStyle w:val="Nagwek1"/>
      <w:lvlText w:val="%1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3032AC"/>
    <w:multiLevelType w:val="hybridMultilevel"/>
    <w:tmpl w:val="3E84B58E"/>
    <w:lvl w:ilvl="0" w:tplc="2D0CB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u w:color="0000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30A3D"/>
    <w:multiLevelType w:val="hybridMultilevel"/>
    <w:tmpl w:val="F3D61BB8"/>
    <w:lvl w:ilvl="0" w:tplc="010C9FBE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FF"/>
        <w:sz w:val="20"/>
        <w:szCs w:val="20"/>
        <w:u w:color="0000FF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29E9"/>
    <w:multiLevelType w:val="hybridMultilevel"/>
    <w:tmpl w:val="32EE5A50"/>
    <w:lvl w:ilvl="0" w:tplc="5E8E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  <w:u w:color="0000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5F66"/>
    <w:multiLevelType w:val="hybridMultilevel"/>
    <w:tmpl w:val="49D6FC42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41D38"/>
    <w:multiLevelType w:val="hybridMultilevel"/>
    <w:tmpl w:val="6C9ABBB2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C673A"/>
    <w:multiLevelType w:val="hybridMultilevel"/>
    <w:tmpl w:val="EFE02F18"/>
    <w:lvl w:ilvl="0" w:tplc="5E8E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  <w:u w:color="0000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A1A18"/>
    <w:multiLevelType w:val="hybridMultilevel"/>
    <w:tmpl w:val="61ECF578"/>
    <w:lvl w:ilvl="0" w:tplc="2D0CB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u w:color="0000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003AD"/>
    <w:multiLevelType w:val="hybridMultilevel"/>
    <w:tmpl w:val="B07E42A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31EB1"/>
    <w:multiLevelType w:val="hybridMultilevel"/>
    <w:tmpl w:val="C4C2EB7E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04E5B"/>
    <w:multiLevelType w:val="hybridMultilevel"/>
    <w:tmpl w:val="1DDE16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72363"/>
    <w:multiLevelType w:val="hybridMultilevel"/>
    <w:tmpl w:val="9E50FA7C"/>
    <w:lvl w:ilvl="0" w:tplc="2D0CB3D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  <w:u w:color="0000FF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72075"/>
    <w:multiLevelType w:val="hybridMultilevel"/>
    <w:tmpl w:val="CFEC4C36"/>
    <w:lvl w:ilvl="0" w:tplc="2D0CB3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0"/>
        <w:u w:color="0000FF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7143A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58635FE"/>
    <w:multiLevelType w:val="hybridMultilevel"/>
    <w:tmpl w:val="19E23C76"/>
    <w:lvl w:ilvl="0" w:tplc="5E8E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  <w:u w:color="0000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B57CB"/>
    <w:multiLevelType w:val="hybridMultilevel"/>
    <w:tmpl w:val="8D82535A"/>
    <w:lvl w:ilvl="0" w:tplc="5E8E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  <w:u w:color="0000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20D14"/>
    <w:multiLevelType w:val="hybridMultilevel"/>
    <w:tmpl w:val="CE447D90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B1076"/>
    <w:multiLevelType w:val="hybridMultilevel"/>
    <w:tmpl w:val="44A02288"/>
    <w:lvl w:ilvl="0" w:tplc="5E8E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  <w:u w:color="0000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A5DCF"/>
    <w:multiLevelType w:val="hybridMultilevel"/>
    <w:tmpl w:val="E2E29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F35D1"/>
    <w:multiLevelType w:val="hybridMultilevel"/>
    <w:tmpl w:val="0FEAC554"/>
    <w:lvl w:ilvl="0" w:tplc="D71CFE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84554"/>
    <w:multiLevelType w:val="hybridMultilevel"/>
    <w:tmpl w:val="B0926786"/>
    <w:lvl w:ilvl="0" w:tplc="F60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84CC9"/>
    <w:multiLevelType w:val="hybridMultilevel"/>
    <w:tmpl w:val="FBE65370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D16EB"/>
    <w:multiLevelType w:val="hybridMultilevel"/>
    <w:tmpl w:val="D9B0D78E"/>
    <w:lvl w:ilvl="0" w:tplc="5E8E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  <w:u w:color="0000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18393">
    <w:abstractNumId w:val="11"/>
  </w:num>
  <w:num w:numId="2" w16cid:durableId="565337830">
    <w:abstractNumId w:val="15"/>
  </w:num>
  <w:num w:numId="3" w16cid:durableId="1708096375">
    <w:abstractNumId w:val="22"/>
  </w:num>
  <w:num w:numId="4" w16cid:durableId="55671626">
    <w:abstractNumId w:val="14"/>
  </w:num>
  <w:num w:numId="5" w16cid:durableId="509149929">
    <w:abstractNumId w:val="19"/>
  </w:num>
  <w:num w:numId="6" w16cid:durableId="313874799">
    <w:abstractNumId w:val="6"/>
  </w:num>
  <w:num w:numId="7" w16cid:durableId="1926379146">
    <w:abstractNumId w:val="17"/>
  </w:num>
  <w:num w:numId="8" w16cid:durableId="2105999596">
    <w:abstractNumId w:val="3"/>
  </w:num>
  <w:num w:numId="9" w16cid:durableId="1355494610">
    <w:abstractNumId w:val="2"/>
  </w:num>
  <w:num w:numId="10" w16cid:durableId="1063984852">
    <w:abstractNumId w:val="0"/>
  </w:num>
  <w:num w:numId="11" w16cid:durableId="959065757">
    <w:abstractNumId w:val="13"/>
  </w:num>
  <w:num w:numId="12" w16cid:durableId="214776227">
    <w:abstractNumId w:val="5"/>
  </w:num>
  <w:num w:numId="13" w16cid:durableId="1639065003">
    <w:abstractNumId w:val="9"/>
  </w:num>
  <w:num w:numId="14" w16cid:durableId="267666445">
    <w:abstractNumId w:val="21"/>
  </w:num>
  <w:num w:numId="15" w16cid:durableId="902641848">
    <w:abstractNumId w:val="4"/>
  </w:num>
  <w:num w:numId="16" w16cid:durableId="1839886416">
    <w:abstractNumId w:val="1"/>
  </w:num>
  <w:num w:numId="17" w16cid:durableId="1614091462">
    <w:abstractNumId w:val="7"/>
  </w:num>
  <w:num w:numId="18" w16cid:durableId="560410105">
    <w:abstractNumId w:val="12"/>
  </w:num>
  <w:num w:numId="19" w16cid:durableId="917591611">
    <w:abstractNumId w:val="16"/>
  </w:num>
  <w:num w:numId="20" w16cid:durableId="2054649039">
    <w:abstractNumId w:val="18"/>
  </w:num>
  <w:num w:numId="21" w16cid:durableId="130680620">
    <w:abstractNumId w:val="8"/>
  </w:num>
  <w:num w:numId="22" w16cid:durableId="1150707626">
    <w:abstractNumId w:val="20"/>
  </w:num>
  <w:num w:numId="23" w16cid:durableId="2102334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5E"/>
    <w:rsid w:val="0001695E"/>
    <w:rsid w:val="00020C5D"/>
    <w:rsid w:val="0002322C"/>
    <w:rsid w:val="00023CD1"/>
    <w:rsid w:val="00044075"/>
    <w:rsid w:val="000440B8"/>
    <w:rsid w:val="00046123"/>
    <w:rsid w:val="0006524F"/>
    <w:rsid w:val="00074DC5"/>
    <w:rsid w:val="000B5925"/>
    <w:rsid w:val="000D0891"/>
    <w:rsid w:val="000D19EF"/>
    <w:rsid w:val="000D1B6D"/>
    <w:rsid w:val="000D1E08"/>
    <w:rsid w:val="000F0D69"/>
    <w:rsid w:val="000F57A8"/>
    <w:rsid w:val="0010367A"/>
    <w:rsid w:val="00105845"/>
    <w:rsid w:val="00133868"/>
    <w:rsid w:val="00145102"/>
    <w:rsid w:val="0015223F"/>
    <w:rsid w:val="00162AC6"/>
    <w:rsid w:val="00186D8D"/>
    <w:rsid w:val="0019384E"/>
    <w:rsid w:val="001956FF"/>
    <w:rsid w:val="001D5C3A"/>
    <w:rsid w:val="001E311F"/>
    <w:rsid w:val="001E7A4B"/>
    <w:rsid w:val="001F0BD9"/>
    <w:rsid w:val="001F1BDE"/>
    <w:rsid w:val="001F20EE"/>
    <w:rsid w:val="001F662E"/>
    <w:rsid w:val="001F794F"/>
    <w:rsid w:val="002014E3"/>
    <w:rsid w:val="00207E2F"/>
    <w:rsid w:val="00255962"/>
    <w:rsid w:val="00282AD3"/>
    <w:rsid w:val="00285ABF"/>
    <w:rsid w:val="00290150"/>
    <w:rsid w:val="0029336D"/>
    <w:rsid w:val="00294AB4"/>
    <w:rsid w:val="002979E3"/>
    <w:rsid w:val="002A00FF"/>
    <w:rsid w:val="002B4A17"/>
    <w:rsid w:val="002B55A6"/>
    <w:rsid w:val="002D4309"/>
    <w:rsid w:val="002D597C"/>
    <w:rsid w:val="002E7370"/>
    <w:rsid w:val="002F7271"/>
    <w:rsid w:val="00301464"/>
    <w:rsid w:val="00311BCF"/>
    <w:rsid w:val="0031552A"/>
    <w:rsid w:val="00315CBE"/>
    <w:rsid w:val="00320B07"/>
    <w:rsid w:val="00342F33"/>
    <w:rsid w:val="00344BA4"/>
    <w:rsid w:val="003540C5"/>
    <w:rsid w:val="00375537"/>
    <w:rsid w:val="00382595"/>
    <w:rsid w:val="003B609E"/>
    <w:rsid w:val="003C2BF1"/>
    <w:rsid w:val="003D38BE"/>
    <w:rsid w:val="003D7017"/>
    <w:rsid w:val="00450BB1"/>
    <w:rsid w:val="004630E4"/>
    <w:rsid w:val="00470DE4"/>
    <w:rsid w:val="00490066"/>
    <w:rsid w:val="00491805"/>
    <w:rsid w:val="00496D56"/>
    <w:rsid w:val="004A438D"/>
    <w:rsid w:val="004B0B36"/>
    <w:rsid w:val="004B5AB5"/>
    <w:rsid w:val="004B5F35"/>
    <w:rsid w:val="004E035D"/>
    <w:rsid w:val="004E1A7E"/>
    <w:rsid w:val="004F1715"/>
    <w:rsid w:val="004F3889"/>
    <w:rsid w:val="00510664"/>
    <w:rsid w:val="00514905"/>
    <w:rsid w:val="005208D1"/>
    <w:rsid w:val="00524607"/>
    <w:rsid w:val="00533438"/>
    <w:rsid w:val="0054089A"/>
    <w:rsid w:val="0056111D"/>
    <w:rsid w:val="005662FE"/>
    <w:rsid w:val="0057604E"/>
    <w:rsid w:val="00585E4E"/>
    <w:rsid w:val="005B36EB"/>
    <w:rsid w:val="006170E8"/>
    <w:rsid w:val="006243A5"/>
    <w:rsid w:val="00634F98"/>
    <w:rsid w:val="00641ECF"/>
    <w:rsid w:val="006478C2"/>
    <w:rsid w:val="00695809"/>
    <w:rsid w:val="006B048C"/>
    <w:rsid w:val="006C2C9D"/>
    <w:rsid w:val="006C4995"/>
    <w:rsid w:val="006D04BE"/>
    <w:rsid w:val="006D1723"/>
    <w:rsid w:val="006E2139"/>
    <w:rsid w:val="006E4DFD"/>
    <w:rsid w:val="006F2A49"/>
    <w:rsid w:val="00704A7E"/>
    <w:rsid w:val="007208A3"/>
    <w:rsid w:val="007238A4"/>
    <w:rsid w:val="00723CAB"/>
    <w:rsid w:val="007323F0"/>
    <w:rsid w:val="0075535B"/>
    <w:rsid w:val="00762A52"/>
    <w:rsid w:val="00767A6A"/>
    <w:rsid w:val="007814F8"/>
    <w:rsid w:val="00795F76"/>
    <w:rsid w:val="00797BAA"/>
    <w:rsid w:val="007D732B"/>
    <w:rsid w:val="007E103F"/>
    <w:rsid w:val="008066B5"/>
    <w:rsid w:val="00815A08"/>
    <w:rsid w:val="00823061"/>
    <w:rsid w:val="008239B6"/>
    <w:rsid w:val="00823B28"/>
    <w:rsid w:val="00826AE1"/>
    <w:rsid w:val="00826DA6"/>
    <w:rsid w:val="00861347"/>
    <w:rsid w:val="008663F9"/>
    <w:rsid w:val="00890A84"/>
    <w:rsid w:val="008947AE"/>
    <w:rsid w:val="008B6927"/>
    <w:rsid w:val="008C4D2F"/>
    <w:rsid w:val="008C4F4B"/>
    <w:rsid w:val="008C5EFC"/>
    <w:rsid w:val="0090713B"/>
    <w:rsid w:val="00907B8C"/>
    <w:rsid w:val="00915263"/>
    <w:rsid w:val="00927853"/>
    <w:rsid w:val="00931B95"/>
    <w:rsid w:val="009337D5"/>
    <w:rsid w:val="00965A24"/>
    <w:rsid w:val="00965DC3"/>
    <w:rsid w:val="009732B0"/>
    <w:rsid w:val="009A795C"/>
    <w:rsid w:val="009B0AC9"/>
    <w:rsid w:val="009D0E5F"/>
    <w:rsid w:val="009D3C85"/>
    <w:rsid w:val="009D79F3"/>
    <w:rsid w:val="009E19F2"/>
    <w:rsid w:val="009E7EDA"/>
    <w:rsid w:val="009F4B60"/>
    <w:rsid w:val="00A32189"/>
    <w:rsid w:val="00A96422"/>
    <w:rsid w:val="00AA0383"/>
    <w:rsid w:val="00AA1FB1"/>
    <w:rsid w:val="00AC2DA3"/>
    <w:rsid w:val="00AD502D"/>
    <w:rsid w:val="00AE341F"/>
    <w:rsid w:val="00AF1B01"/>
    <w:rsid w:val="00B2299E"/>
    <w:rsid w:val="00B37AB2"/>
    <w:rsid w:val="00B6283C"/>
    <w:rsid w:val="00B67CA1"/>
    <w:rsid w:val="00B852A7"/>
    <w:rsid w:val="00B947DB"/>
    <w:rsid w:val="00B965EF"/>
    <w:rsid w:val="00BE2FF6"/>
    <w:rsid w:val="00BE60DF"/>
    <w:rsid w:val="00C40E9C"/>
    <w:rsid w:val="00C571D0"/>
    <w:rsid w:val="00C6452B"/>
    <w:rsid w:val="00C64F2C"/>
    <w:rsid w:val="00C80FFB"/>
    <w:rsid w:val="00C9668F"/>
    <w:rsid w:val="00C96986"/>
    <w:rsid w:val="00CC4FCD"/>
    <w:rsid w:val="00CC65C3"/>
    <w:rsid w:val="00CD38B6"/>
    <w:rsid w:val="00CD3CCB"/>
    <w:rsid w:val="00D042BE"/>
    <w:rsid w:val="00D2189F"/>
    <w:rsid w:val="00D340D0"/>
    <w:rsid w:val="00D344C4"/>
    <w:rsid w:val="00D34C05"/>
    <w:rsid w:val="00D3783F"/>
    <w:rsid w:val="00D55816"/>
    <w:rsid w:val="00D600C8"/>
    <w:rsid w:val="00D73AB1"/>
    <w:rsid w:val="00D840F6"/>
    <w:rsid w:val="00D9173C"/>
    <w:rsid w:val="00DA0F7A"/>
    <w:rsid w:val="00DA516C"/>
    <w:rsid w:val="00DB3F15"/>
    <w:rsid w:val="00DB5505"/>
    <w:rsid w:val="00DB5EF7"/>
    <w:rsid w:val="00DD29D0"/>
    <w:rsid w:val="00E36391"/>
    <w:rsid w:val="00E62E00"/>
    <w:rsid w:val="00E63009"/>
    <w:rsid w:val="00E652CC"/>
    <w:rsid w:val="00E677EF"/>
    <w:rsid w:val="00E8120A"/>
    <w:rsid w:val="00E81F73"/>
    <w:rsid w:val="00E9476E"/>
    <w:rsid w:val="00E96E57"/>
    <w:rsid w:val="00E97E99"/>
    <w:rsid w:val="00EC60A7"/>
    <w:rsid w:val="00EE5332"/>
    <w:rsid w:val="00EE6876"/>
    <w:rsid w:val="00EF10B8"/>
    <w:rsid w:val="00EF35EC"/>
    <w:rsid w:val="00EF61C6"/>
    <w:rsid w:val="00EF64C1"/>
    <w:rsid w:val="00F14DB0"/>
    <w:rsid w:val="00F24436"/>
    <w:rsid w:val="00F25C1C"/>
    <w:rsid w:val="00F30CCD"/>
    <w:rsid w:val="00F43F3B"/>
    <w:rsid w:val="00F51357"/>
    <w:rsid w:val="00F70872"/>
    <w:rsid w:val="00F92A2A"/>
    <w:rsid w:val="00FA76D9"/>
    <w:rsid w:val="00FB199B"/>
    <w:rsid w:val="00FD2D33"/>
    <w:rsid w:val="00FD3DD9"/>
    <w:rsid w:val="00FD7BEB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7DECB"/>
  <w15:docId w15:val="{7D51D629-8007-4A90-8D6F-6D0B506A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Rep Heading 1,dRR_Titre 0"/>
    <w:basedOn w:val="RepStandard"/>
    <w:next w:val="RepStandard"/>
    <w:link w:val="Nagwek1Znak"/>
    <w:qFormat/>
    <w:rsid w:val="00927853"/>
    <w:pPr>
      <w:numPr>
        <w:numId w:val="10"/>
      </w:numPr>
      <w:spacing w:before="480" w:after="240"/>
      <w:outlineLvl w:val="0"/>
    </w:pPr>
    <w:rPr>
      <w:rFonts w:eastAsia="MS Mincho"/>
      <w:b/>
      <w:bCs/>
      <w:sz w:val="28"/>
      <w:szCs w:val="28"/>
      <w:lang w:val="en-GB"/>
    </w:rPr>
  </w:style>
  <w:style w:type="paragraph" w:styleId="Nagwek2">
    <w:name w:val="heading 2"/>
    <w:aliases w:val="Rep Heading 2,Header 1,dRR_Titre_1"/>
    <w:basedOn w:val="RepStandard"/>
    <w:next w:val="RepStandard"/>
    <w:link w:val="Nagwek2Znak"/>
    <w:qFormat/>
    <w:rsid w:val="00927853"/>
    <w:pPr>
      <w:keepNext/>
      <w:numPr>
        <w:ilvl w:val="1"/>
        <w:numId w:val="10"/>
      </w:numPr>
      <w:spacing w:before="480" w:after="240"/>
      <w:outlineLvl w:val="1"/>
    </w:pPr>
    <w:rPr>
      <w:b/>
      <w:bCs/>
      <w:sz w:val="24"/>
      <w:szCs w:val="24"/>
      <w:lang w:val="en-GB" w:eastAsia="de-DE"/>
    </w:rPr>
  </w:style>
  <w:style w:type="paragraph" w:styleId="Nagwek3">
    <w:name w:val="heading 3"/>
    <w:aliases w:val="Rep Heading 3,dRR_titre_2"/>
    <w:basedOn w:val="RepStandard"/>
    <w:next w:val="RepStandard"/>
    <w:link w:val="Nagwek3Znak"/>
    <w:qFormat/>
    <w:rsid w:val="00927853"/>
    <w:pPr>
      <w:keepNext/>
      <w:numPr>
        <w:ilvl w:val="2"/>
        <w:numId w:val="10"/>
      </w:numPr>
      <w:suppressAutoHyphens/>
      <w:spacing w:before="480" w:after="240"/>
      <w:outlineLvl w:val="2"/>
    </w:pPr>
    <w:rPr>
      <w:rFonts w:eastAsia="Lucida Sans Unicode" w:cs="Tahoma"/>
      <w:b/>
      <w:bCs/>
      <w:kern w:val="24"/>
      <w:sz w:val="24"/>
      <w:szCs w:val="28"/>
      <w:lang w:val="en-GB"/>
    </w:rPr>
  </w:style>
  <w:style w:type="paragraph" w:styleId="Nagwek4">
    <w:name w:val="heading 4"/>
    <w:aliases w:val="Rep Heading 4,dRR_titre_3"/>
    <w:basedOn w:val="RepStandard"/>
    <w:next w:val="RepStandard"/>
    <w:link w:val="Nagwek4Znak"/>
    <w:qFormat/>
    <w:rsid w:val="00927853"/>
    <w:pPr>
      <w:keepNext/>
      <w:numPr>
        <w:ilvl w:val="3"/>
        <w:numId w:val="10"/>
      </w:numPr>
      <w:tabs>
        <w:tab w:val="clear" w:pos="2268"/>
        <w:tab w:val="num" w:pos="1417"/>
      </w:tabs>
      <w:spacing w:before="480" w:after="240"/>
      <w:ind w:left="1417"/>
      <w:outlineLvl w:val="3"/>
    </w:pPr>
    <w:rPr>
      <w:b/>
      <w:noProof/>
      <w:sz w:val="24"/>
      <w:szCs w:val="24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aliases w:val="Left"/>
    <w:basedOn w:val="Normalny"/>
    <w:link w:val="ZwykytekstZnak"/>
    <w:rsid w:val="00C571D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aliases w:val="Left Znak"/>
    <w:basedOn w:val="Domylnaczcionkaakapitu"/>
    <w:link w:val="Zwykytekst"/>
    <w:uiPriority w:val="99"/>
    <w:rsid w:val="00C571D0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C571D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7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1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1D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617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70E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RepStandard">
    <w:name w:val="Rep Standard"/>
    <w:link w:val="RepStandardZchnZchn"/>
    <w:rsid w:val="003C2B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lang w:val="en-US" w:eastAsia="pl-PL"/>
    </w:rPr>
  </w:style>
  <w:style w:type="character" w:customStyle="1" w:styleId="RepStandardZchnZchn">
    <w:name w:val="Rep Standard Zchn Zchn"/>
    <w:link w:val="RepStandard"/>
    <w:rsid w:val="003C2BF1"/>
    <w:rPr>
      <w:rFonts w:ascii="Times New Roman" w:eastAsia="Times New Roman" w:hAnsi="Times New Roman" w:cs="Times New Roman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2BF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2B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C2BF1"/>
    <w:pPr>
      <w:ind w:left="720"/>
      <w:contextualSpacing/>
    </w:pPr>
  </w:style>
  <w:style w:type="paragraph" w:customStyle="1" w:styleId="CM1">
    <w:name w:val="CM1"/>
    <w:basedOn w:val="Normalny"/>
    <w:next w:val="Normalny"/>
    <w:uiPriority w:val="99"/>
    <w:rsid w:val="002B4A17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2B4A17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character" w:customStyle="1" w:styleId="RepLabelZchn">
    <w:name w:val="Rep Label Zchn"/>
    <w:link w:val="RepLabel"/>
    <w:rsid w:val="000D19EF"/>
    <w:rPr>
      <w:b/>
      <w:bCs/>
      <w:lang w:val="en-GB"/>
    </w:rPr>
  </w:style>
  <w:style w:type="paragraph" w:customStyle="1" w:styleId="RepLabel">
    <w:name w:val="Rep Label"/>
    <w:basedOn w:val="RepStandard"/>
    <w:next w:val="RepStandard"/>
    <w:link w:val="RepLabelZchn"/>
    <w:rsid w:val="000D19EF"/>
    <w:pPr>
      <w:keepNext/>
      <w:keepLines/>
      <w:tabs>
        <w:tab w:val="left" w:pos="1985"/>
      </w:tabs>
      <w:spacing w:before="200" w:after="120"/>
      <w:ind w:left="1985" w:hanging="1985"/>
      <w:jc w:val="left"/>
    </w:pPr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Nagwek1Znak">
    <w:name w:val="Nagłówek 1 Znak"/>
    <w:aliases w:val="Rep Heading 1 Znak,dRR_Titre 0 Znak"/>
    <w:basedOn w:val="Domylnaczcionkaakapitu"/>
    <w:link w:val="Nagwek1"/>
    <w:rsid w:val="00927853"/>
    <w:rPr>
      <w:rFonts w:ascii="Times New Roman" w:eastAsia="MS Mincho" w:hAnsi="Times New Roman" w:cs="Times New Roman"/>
      <w:b/>
      <w:bCs/>
      <w:sz w:val="28"/>
      <w:szCs w:val="28"/>
      <w:lang w:val="en-GB"/>
    </w:rPr>
  </w:style>
  <w:style w:type="character" w:customStyle="1" w:styleId="Nagwek2Znak">
    <w:name w:val="Nagłówek 2 Znak"/>
    <w:aliases w:val="Rep Heading 2 Znak,Header 1 Znak,dRR_Titre_1 Znak"/>
    <w:basedOn w:val="Domylnaczcionkaakapitu"/>
    <w:link w:val="Nagwek2"/>
    <w:rsid w:val="00927853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Nagwek3Znak">
    <w:name w:val="Nagłówek 3 Znak"/>
    <w:aliases w:val="Rep Heading 3 Znak,dRR_titre_2 Znak"/>
    <w:basedOn w:val="Domylnaczcionkaakapitu"/>
    <w:link w:val="Nagwek3"/>
    <w:rsid w:val="00927853"/>
    <w:rPr>
      <w:rFonts w:ascii="Times New Roman" w:eastAsia="Lucida Sans Unicode" w:hAnsi="Times New Roman" w:cs="Tahoma"/>
      <w:b/>
      <w:bCs/>
      <w:kern w:val="24"/>
      <w:sz w:val="24"/>
      <w:szCs w:val="28"/>
      <w:lang w:val="en-GB"/>
    </w:rPr>
  </w:style>
  <w:style w:type="character" w:customStyle="1" w:styleId="Nagwek4Znak">
    <w:name w:val="Nagłówek 4 Znak"/>
    <w:aliases w:val="Rep Heading 4 Znak,dRR_titre_3 Znak"/>
    <w:basedOn w:val="Domylnaczcionkaakapitu"/>
    <w:link w:val="Nagwek4"/>
    <w:rsid w:val="00927853"/>
    <w:rPr>
      <w:rFonts w:ascii="Times New Roman" w:eastAsia="Times New Roman" w:hAnsi="Times New Roman" w:cs="Times New Roman"/>
      <w:b/>
      <w:noProof/>
      <w:sz w:val="24"/>
      <w:szCs w:val="24"/>
      <w:lang w:val="de-DE" w:eastAsia="de-DE"/>
    </w:rPr>
  </w:style>
  <w:style w:type="paragraph" w:customStyle="1" w:styleId="RepNewPart">
    <w:name w:val="Rep NewPart"/>
    <w:basedOn w:val="RepStandard"/>
    <w:next w:val="RepStandard"/>
    <w:rsid w:val="002D597C"/>
    <w:pPr>
      <w:keepNext/>
      <w:keepLines/>
      <w:spacing w:before="360" w:after="120"/>
      <w:jc w:val="left"/>
      <w:outlineLvl w:val="4"/>
    </w:pPr>
    <w:rPr>
      <w:b/>
      <w:iCs/>
      <w:lang w:val="en-GB" w:eastAsia="de-DE"/>
    </w:rPr>
  </w:style>
  <w:style w:type="numbering" w:styleId="1ai">
    <w:name w:val="Outline List 1"/>
    <w:basedOn w:val="Bezlisty"/>
    <w:semiHidden/>
    <w:rsid w:val="00E96E57"/>
    <w:pPr>
      <w:numPr>
        <w:numId w:val="11"/>
      </w:numPr>
    </w:pPr>
  </w:style>
  <w:style w:type="character" w:customStyle="1" w:styleId="ZwykytekstZnak1">
    <w:name w:val="Zwykły tekst Znak1"/>
    <w:aliases w:val="Left Znak1"/>
    <w:uiPriority w:val="99"/>
    <w:locked/>
    <w:rsid w:val="000D1B6D"/>
    <w:rPr>
      <w:rFonts w:ascii="Courier New" w:hAnsi="Courier New" w:cs="Courier New"/>
      <w:sz w:val="20"/>
      <w:szCs w:val="20"/>
    </w:rPr>
  </w:style>
  <w:style w:type="paragraph" w:customStyle="1" w:styleId="OECD-BASIS-TEXT">
    <w:name w:val="OECD-BASIS-TEXT"/>
    <w:link w:val="OECD-BASIS-TEXTChar"/>
    <w:qFormat/>
    <w:rsid w:val="00AC2DA3"/>
    <w:pPr>
      <w:tabs>
        <w:tab w:val="left" w:pos="720"/>
      </w:tabs>
      <w:spacing w:after="0" w:line="280" w:lineRule="exact"/>
      <w:jc w:val="both"/>
    </w:pPr>
    <w:rPr>
      <w:rFonts w:ascii="Times New Roman" w:eastAsia="Times New Roman" w:hAnsi="Times New Roman" w:cs="Times New Roman"/>
      <w:color w:val="000000"/>
      <w:lang w:val="en-GB"/>
    </w:rPr>
  </w:style>
  <w:style w:type="character" w:customStyle="1" w:styleId="OECD-BASIS-TEXTChar">
    <w:name w:val="OECD-BASIS-TEXT Char"/>
    <w:link w:val="OECD-BASIS-TEXT"/>
    <w:rsid w:val="00AC2DA3"/>
    <w:rPr>
      <w:rFonts w:ascii="Times New Roman" w:eastAsia="Times New Roman" w:hAnsi="Times New Roman" w:cs="Times New Roman"/>
      <w:color w:val="00000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FB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99B"/>
  </w:style>
  <w:style w:type="paragraph" w:styleId="Stopka">
    <w:name w:val="footer"/>
    <w:basedOn w:val="Normalny"/>
    <w:link w:val="StopkaZnak"/>
    <w:uiPriority w:val="99"/>
    <w:unhideWhenUsed/>
    <w:rsid w:val="00FB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99B"/>
  </w:style>
  <w:style w:type="character" w:styleId="Hipercze">
    <w:name w:val="Hyperlink"/>
    <w:basedOn w:val="Domylnaczcionkaakapitu"/>
    <w:uiPriority w:val="99"/>
    <w:unhideWhenUsed/>
    <w:rsid w:val="00797B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innvig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CBEE59CF28EF45A7E75654861BD77B" ma:contentTypeVersion="14" ma:contentTypeDescription="Utwórz nowy dokument." ma:contentTypeScope="" ma:versionID="108717765308a98bcc23fac53312527b">
  <xsd:schema xmlns:xsd="http://www.w3.org/2001/XMLSchema" xmlns:xs="http://www.w3.org/2001/XMLSchema" xmlns:p="http://schemas.microsoft.com/office/2006/metadata/properties" xmlns:ns2="bfa33eff-9756-45c9-95a7-a3a70fa8bb77" xmlns:ns3="8713cee9-7dd8-4f43-bcd2-c5b9779a5c3d" targetNamespace="http://schemas.microsoft.com/office/2006/metadata/properties" ma:root="true" ma:fieldsID="30a42e938b8a60faee3faea4a16c6b18" ns2:_="" ns3:_="">
    <xsd:import namespace="bfa33eff-9756-45c9-95a7-a3a70fa8bb77"/>
    <xsd:import namespace="8713cee9-7dd8-4f43-bcd2-c5b9779a5c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33eff-9756-45c9-95a7-a3a70fa8b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424fd293-1a64-4b3a-9486-c7bf82737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3cee9-7dd8-4f43-bcd2-c5b9779a5c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851495d-2fa6-4e9f-ad64-4f9877666faa}" ma:internalName="TaxCatchAll" ma:showField="CatchAllData" ma:web="8713cee9-7dd8-4f43-bcd2-c5b9779a5c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13cee9-7dd8-4f43-bcd2-c5b9779a5c3d" xsi:nil="true"/>
    <lcf76f155ced4ddcb4097134ff3c332f xmlns="bfa33eff-9756-45c9-95a7-a3a70fa8bb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EB32F0-4AC9-4E22-937F-2FF759F726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92C0E4-E31B-471E-B76B-14501D37F001}"/>
</file>

<file path=customXml/itemProps3.xml><?xml version="1.0" encoding="utf-8"?>
<ds:datastoreItem xmlns:ds="http://schemas.openxmlformats.org/officeDocument/2006/customXml" ds:itemID="{A9177FE2-68F1-464A-86CC-D45873755481}"/>
</file>

<file path=customXml/itemProps4.xml><?xml version="1.0" encoding="utf-8"?>
<ds:datastoreItem xmlns:ds="http://schemas.openxmlformats.org/officeDocument/2006/customXml" ds:itemID="{7B2E2B6F-3BCD-4B5F-B0BC-7559370EF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2293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Synthos S.A.</Company>
  <LinksUpToDate>false</LinksUpToDate>
  <CharactersWithSpaces>16020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 Kamil</dc:creator>
  <cp:keywords/>
  <dc:description/>
  <cp:lastModifiedBy>Katarzyna Kociniewska</cp:lastModifiedBy>
  <cp:revision>10</cp:revision>
  <cp:lastPrinted>2017-11-21T13:33:00Z</cp:lastPrinted>
  <dcterms:created xsi:type="dcterms:W3CDTF">2025-03-11T13:44:00Z</dcterms:created>
  <dcterms:modified xsi:type="dcterms:W3CDTF">2026-01-30T13:33:00Z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0x0101000FCBEE59CF28EF45A7E75654861BD77B</vt:lpwstr>
  </property>
</Properties>
</file>